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F0A59" w14:textId="77777777" w:rsidR="000F0D2D" w:rsidRPr="008D4902" w:rsidRDefault="000F0D2D" w:rsidP="000F0D2D">
      <w:pPr>
        <w:tabs>
          <w:tab w:val="clear" w:pos="708"/>
        </w:tabs>
        <w:autoSpaceDE w:val="0"/>
        <w:spacing w:after="0" w:line="259" w:lineRule="auto"/>
        <w:ind w:left="0" w:firstLine="0"/>
        <w:jc w:val="center"/>
        <w:rPr>
          <w:rFonts w:ascii="Arial" w:hAnsi="Arial" w:cs="Arial"/>
          <w:b/>
        </w:rPr>
      </w:pPr>
      <w:r w:rsidRPr="008D4902">
        <w:rPr>
          <w:rFonts w:ascii="Arial" w:hAnsi="Arial" w:cs="Arial"/>
          <w:b/>
        </w:rPr>
        <w:t>Załącznik nr 2</w:t>
      </w:r>
    </w:p>
    <w:p w14:paraId="187CAC43" w14:textId="77777777" w:rsidR="000F0D2D" w:rsidRPr="008D4902" w:rsidRDefault="000F0D2D" w:rsidP="000F0D2D">
      <w:pPr>
        <w:tabs>
          <w:tab w:val="clear" w:pos="708"/>
        </w:tabs>
        <w:spacing w:after="60"/>
        <w:ind w:left="0" w:firstLine="0"/>
        <w:jc w:val="center"/>
        <w:rPr>
          <w:rFonts w:ascii="Arial" w:hAnsi="Arial" w:cs="Arial"/>
          <w:b/>
          <w:bCs/>
        </w:rPr>
      </w:pPr>
      <w:r w:rsidRPr="008D4902">
        <w:rPr>
          <w:rFonts w:ascii="Arial" w:hAnsi="Arial" w:cs="Arial"/>
          <w:b/>
          <w:bCs/>
        </w:rPr>
        <w:t>„WYKAZ PRAC”</w:t>
      </w:r>
    </w:p>
    <w:p w14:paraId="01E93519" w14:textId="6156E746" w:rsidR="000F0D2D" w:rsidRPr="008D4902" w:rsidRDefault="000F0D2D" w:rsidP="000F0D2D">
      <w:pPr>
        <w:tabs>
          <w:tab w:val="clear" w:pos="708"/>
        </w:tabs>
        <w:autoSpaceDE w:val="0"/>
        <w:spacing w:before="240" w:after="240" w:line="259" w:lineRule="auto"/>
        <w:ind w:left="0" w:firstLine="0"/>
        <w:jc w:val="center"/>
        <w:rPr>
          <w:rFonts w:ascii="Arial" w:hAnsi="Arial" w:cs="Arial"/>
          <w:b/>
        </w:rPr>
      </w:pPr>
      <w:r w:rsidRPr="008D4902">
        <w:rPr>
          <w:rFonts w:ascii="Arial" w:hAnsi="Arial" w:cs="Arial"/>
          <w:b/>
        </w:rPr>
        <w:t xml:space="preserve">dla </w:t>
      </w:r>
      <w:r w:rsidRPr="008D4902">
        <w:rPr>
          <w:rFonts w:ascii="Arial" w:hAnsi="Arial" w:cs="Arial"/>
          <w:b/>
          <w:bCs/>
        </w:rPr>
        <w:t>Części V Przedmiotu Zamówienia</w:t>
      </w:r>
      <w:r w:rsidR="00867B7C">
        <w:rPr>
          <w:rFonts w:ascii="Arial" w:hAnsi="Arial" w:cs="Arial"/>
          <w:b/>
          <w:bCs/>
        </w:rPr>
        <w:t xml:space="preserve"> od 2</w:t>
      </w:r>
      <w:r w:rsidR="00B90F13">
        <w:rPr>
          <w:rFonts w:ascii="Arial" w:hAnsi="Arial" w:cs="Arial"/>
          <w:b/>
          <w:bCs/>
        </w:rPr>
        <w:t>.</w:t>
      </w:r>
      <w:r w:rsidR="00867B7C">
        <w:rPr>
          <w:rFonts w:ascii="Arial" w:hAnsi="Arial" w:cs="Arial"/>
          <w:b/>
          <w:bCs/>
        </w:rPr>
        <w:t>12</w:t>
      </w:r>
      <w:r w:rsidR="00B90F13">
        <w:rPr>
          <w:rFonts w:ascii="Arial" w:hAnsi="Arial" w:cs="Arial"/>
          <w:b/>
          <w:bCs/>
        </w:rPr>
        <w:t>.</w:t>
      </w:r>
      <w:r w:rsidR="00867B7C">
        <w:rPr>
          <w:rFonts w:ascii="Arial" w:hAnsi="Arial" w:cs="Arial"/>
          <w:b/>
          <w:bCs/>
        </w:rPr>
        <w:t>202</w:t>
      </w:r>
      <w:r w:rsidR="00DC52FB">
        <w:rPr>
          <w:rFonts w:ascii="Arial" w:hAnsi="Arial" w:cs="Arial"/>
          <w:b/>
          <w:bCs/>
        </w:rPr>
        <w:t>6</w:t>
      </w:r>
      <w:r w:rsidR="00B90F13">
        <w:rPr>
          <w:rFonts w:ascii="Arial" w:hAnsi="Arial" w:cs="Arial"/>
          <w:b/>
          <w:bCs/>
        </w:rPr>
        <w:t xml:space="preserve"> </w:t>
      </w:r>
      <w:r w:rsidR="00867B7C">
        <w:rPr>
          <w:rFonts w:ascii="Arial" w:hAnsi="Arial" w:cs="Arial"/>
          <w:b/>
          <w:bCs/>
        </w:rPr>
        <w:t>r</w:t>
      </w:r>
      <w:r w:rsidR="00B90F13">
        <w:rPr>
          <w:rFonts w:ascii="Arial" w:hAnsi="Arial" w:cs="Arial"/>
          <w:b/>
          <w:bCs/>
        </w:rPr>
        <w:t>.</w:t>
      </w:r>
      <w:r w:rsidR="00867B7C">
        <w:rPr>
          <w:rFonts w:ascii="Arial" w:hAnsi="Arial" w:cs="Arial"/>
          <w:b/>
          <w:bCs/>
        </w:rPr>
        <w:t xml:space="preserve"> do </w:t>
      </w:r>
      <w:r w:rsidR="007676BD">
        <w:rPr>
          <w:rFonts w:ascii="Arial" w:hAnsi="Arial" w:cs="Arial"/>
          <w:b/>
          <w:bCs/>
        </w:rPr>
        <w:t>01</w:t>
      </w:r>
      <w:r w:rsidR="00B90F13">
        <w:rPr>
          <w:rFonts w:ascii="Arial" w:hAnsi="Arial" w:cs="Arial"/>
          <w:b/>
          <w:bCs/>
        </w:rPr>
        <w:t>.</w:t>
      </w:r>
      <w:r w:rsidR="00867B7C">
        <w:rPr>
          <w:rFonts w:ascii="Arial" w:hAnsi="Arial" w:cs="Arial"/>
          <w:b/>
          <w:bCs/>
        </w:rPr>
        <w:t>12</w:t>
      </w:r>
      <w:r w:rsidR="00B90F13">
        <w:rPr>
          <w:rFonts w:ascii="Arial" w:hAnsi="Arial" w:cs="Arial"/>
          <w:b/>
          <w:bCs/>
        </w:rPr>
        <w:t>.</w:t>
      </w:r>
      <w:r w:rsidR="00867B7C">
        <w:rPr>
          <w:rFonts w:ascii="Arial" w:hAnsi="Arial" w:cs="Arial"/>
          <w:b/>
          <w:bCs/>
        </w:rPr>
        <w:t>202</w:t>
      </w:r>
      <w:r w:rsidR="00DC52FB">
        <w:rPr>
          <w:rFonts w:ascii="Arial" w:hAnsi="Arial" w:cs="Arial"/>
          <w:b/>
          <w:bCs/>
        </w:rPr>
        <w:t>7</w:t>
      </w:r>
      <w:r w:rsidR="00B90F13">
        <w:rPr>
          <w:rFonts w:ascii="Arial" w:hAnsi="Arial" w:cs="Arial"/>
          <w:b/>
          <w:bCs/>
        </w:rPr>
        <w:t xml:space="preserve"> </w:t>
      </w:r>
      <w:r w:rsidR="00867B7C">
        <w:rPr>
          <w:rFonts w:ascii="Arial" w:hAnsi="Arial" w:cs="Arial"/>
          <w:b/>
          <w:bCs/>
        </w:rPr>
        <w:t>r</w:t>
      </w:r>
      <w:r w:rsidR="00B90F13">
        <w:rPr>
          <w:rFonts w:ascii="Arial" w:hAnsi="Arial" w:cs="Arial"/>
          <w:b/>
          <w:bCs/>
        </w:rPr>
        <w:t>.</w:t>
      </w:r>
    </w:p>
    <w:p w14:paraId="6AA6C0BE" w14:textId="77777777" w:rsidR="000F0D2D" w:rsidRPr="008D4902" w:rsidRDefault="000F0D2D" w:rsidP="000F0D2D">
      <w:pPr>
        <w:spacing w:after="0"/>
        <w:ind w:left="0" w:firstLine="0"/>
        <w:rPr>
          <w:rFonts w:ascii="Arial" w:hAnsi="Arial" w:cs="Arial"/>
          <w:b/>
          <w:bCs/>
        </w:rPr>
      </w:pPr>
    </w:p>
    <w:p w14:paraId="1A3D2FDD" w14:textId="77777777" w:rsidR="000F0D2D" w:rsidRPr="008D4902" w:rsidRDefault="000F0D2D" w:rsidP="000F0D2D">
      <w:pPr>
        <w:numPr>
          <w:ilvl w:val="0"/>
          <w:numId w:val="8"/>
        </w:numPr>
        <w:tabs>
          <w:tab w:val="clear" w:pos="708"/>
        </w:tabs>
        <w:suppressAutoHyphens/>
        <w:spacing w:after="120" w:line="259" w:lineRule="auto"/>
        <w:ind w:left="426" w:hanging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8D4902">
        <w:rPr>
          <w:rFonts w:ascii="Arial" w:eastAsia="Times New Roman" w:hAnsi="Arial" w:cs="Arial"/>
          <w:b/>
          <w:bCs/>
          <w:lang w:eastAsia="ar-SA"/>
        </w:rPr>
        <w:t>ZAKRES PRAC</w:t>
      </w:r>
      <w:r w:rsidRPr="008D4902">
        <w:rPr>
          <w:rFonts w:ascii="Arial" w:eastAsia="Times New Roman" w:hAnsi="Arial" w:cs="Arial"/>
          <w:b/>
          <w:bCs/>
          <w:strike/>
          <w:lang w:eastAsia="ar-SA"/>
        </w:rPr>
        <w:t xml:space="preserve"> </w:t>
      </w:r>
      <w:r w:rsidRPr="00716CAF">
        <w:rPr>
          <w:rFonts w:ascii="Arial" w:eastAsia="Times New Roman" w:hAnsi="Arial" w:cs="Arial"/>
          <w:b/>
          <w:bCs/>
          <w:lang w:eastAsia="ar-SA"/>
        </w:rPr>
        <w:t xml:space="preserve"> </w:t>
      </w:r>
    </w:p>
    <w:p w14:paraId="3861FEE9" w14:textId="77777777" w:rsidR="000F0D2D" w:rsidRPr="008D4902" w:rsidRDefault="000F0D2D" w:rsidP="000F0D2D">
      <w:pPr>
        <w:tabs>
          <w:tab w:val="clear" w:pos="708"/>
        </w:tabs>
        <w:suppressAutoHyphens/>
        <w:spacing w:after="0"/>
        <w:ind w:left="0" w:firstLine="0"/>
        <w:jc w:val="both"/>
        <w:rPr>
          <w:rFonts w:ascii="Arial" w:eastAsia="Times New Roman" w:hAnsi="Arial" w:cs="Arial"/>
          <w:lang w:eastAsia="ar-SA"/>
        </w:rPr>
      </w:pPr>
    </w:p>
    <w:p w14:paraId="227D1161" w14:textId="77777777" w:rsidR="000F0D2D" w:rsidRPr="008D4902" w:rsidRDefault="000F0D2D" w:rsidP="000F0D2D">
      <w:pPr>
        <w:tabs>
          <w:tab w:val="clear" w:pos="708"/>
        </w:tabs>
        <w:suppressAutoHyphens/>
        <w:spacing w:after="0"/>
        <w:ind w:left="0" w:firstLine="0"/>
        <w:jc w:val="both"/>
        <w:rPr>
          <w:rFonts w:ascii="Arial" w:eastAsia="Times New Roman" w:hAnsi="Arial" w:cs="Arial"/>
          <w:lang w:eastAsia="ar-SA"/>
        </w:rPr>
      </w:pPr>
      <w:r w:rsidRPr="008D4902">
        <w:rPr>
          <w:rFonts w:ascii="Arial" w:eastAsia="Times New Roman" w:hAnsi="Arial" w:cs="Arial"/>
          <w:lang w:eastAsia="ar-SA"/>
        </w:rPr>
        <w:t>Realizacja zamówienia obejmuje:</w:t>
      </w:r>
    </w:p>
    <w:p w14:paraId="567022AD" w14:textId="3D7F6426" w:rsidR="000F0D2D" w:rsidRPr="00F220EA" w:rsidRDefault="00B30C68" w:rsidP="000F0D2D">
      <w:pPr>
        <w:numPr>
          <w:ilvl w:val="0"/>
          <w:numId w:val="2"/>
        </w:numPr>
        <w:tabs>
          <w:tab w:val="clear" w:pos="708"/>
        </w:tabs>
        <w:spacing w:after="0" w:line="259" w:lineRule="auto"/>
        <w:ind w:left="0" w:firstLine="0"/>
        <w:contextualSpacing/>
        <w:jc w:val="both"/>
        <w:rPr>
          <w:rFonts w:ascii="Arial" w:hAnsi="Arial" w:cs="Arial"/>
          <w:strike/>
        </w:rPr>
      </w:pPr>
      <w:r>
        <w:rPr>
          <w:rFonts w:ascii="Arial" w:eastAsia="Times New Roman" w:hAnsi="Arial" w:cs="Arial"/>
          <w:lang w:eastAsia="pl-PL"/>
        </w:rPr>
        <w:t>Ut</w:t>
      </w:r>
      <w:r w:rsidR="000F0D2D" w:rsidRPr="00F220EA">
        <w:rPr>
          <w:rFonts w:ascii="Arial" w:eastAsia="Times New Roman" w:hAnsi="Arial" w:cs="Arial"/>
          <w:lang w:eastAsia="pl-PL"/>
        </w:rPr>
        <w:t>rzymanie infrastruktury kolejowej</w:t>
      </w:r>
      <w:r w:rsidR="00F220EA">
        <w:rPr>
          <w:rFonts w:ascii="Arial" w:eastAsia="Times New Roman" w:hAnsi="Arial" w:cs="Arial"/>
          <w:lang w:eastAsia="pl-PL"/>
        </w:rPr>
        <w:t xml:space="preserve"> w zakresie </w:t>
      </w:r>
      <w:r w:rsidR="009A563C" w:rsidRPr="00F220EA">
        <w:rPr>
          <w:rFonts w:ascii="Arial" w:eastAsia="Times New Roman" w:hAnsi="Arial" w:cs="Arial"/>
          <w:lang w:eastAsia="pl-PL"/>
        </w:rPr>
        <w:t xml:space="preserve"> diagnostyk</w:t>
      </w:r>
      <w:r w:rsidR="00F220EA" w:rsidRPr="00F220EA">
        <w:rPr>
          <w:rFonts w:ascii="Arial" w:eastAsia="Times New Roman" w:hAnsi="Arial" w:cs="Arial"/>
          <w:lang w:eastAsia="pl-PL"/>
        </w:rPr>
        <w:t xml:space="preserve">i </w:t>
      </w:r>
      <w:r w:rsidR="00F220EA">
        <w:rPr>
          <w:rFonts w:ascii="Arial" w:eastAsia="Times New Roman" w:hAnsi="Arial" w:cs="Arial"/>
          <w:lang w:eastAsia="pl-PL"/>
        </w:rPr>
        <w:t>przeglądów</w:t>
      </w:r>
      <w:r w:rsidR="00F220EA" w:rsidRPr="00F220EA">
        <w:rPr>
          <w:rFonts w:ascii="Arial" w:eastAsia="Times New Roman" w:hAnsi="Arial" w:cs="Arial"/>
          <w:lang w:eastAsia="pl-PL"/>
        </w:rPr>
        <w:t xml:space="preserve"> </w:t>
      </w:r>
      <w:r w:rsidR="009A563C" w:rsidRPr="00F220EA">
        <w:rPr>
          <w:rFonts w:ascii="Arial" w:eastAsia="Times New Roman" w:hAnsi="Arial" w:cs="Arial"/>
          <w:lang w:eastAsia="pl-PL"/>
        </w:rPr>
        <w:t xml:space="preserve"> infrastruktury kolejowej</w:t>
      </w:r>
      <w:r w:rsidR="00F220EA">
        <w:rPr>
          <w:rFonts w:ascii="Arial" w:eastAsia="Times New Roman" w:hAnsi="Arial" w:cs="Arial"/>
          <w:lang w:eastAsia="pl-PL"/>
        </w:rPr>
        <w:t>.</w:t>
      </w:r>
    </w:p>
    <w:p w14:paraId="590A705C" w14:textId="77777777" w:rsidR="00537F45" w:rsidRDefault="00537F45" w:rsidP="008A4763">
      <w:pPr>
        <w:tabs>
          <w:tab w:val="clear" w:pos="708"/>
        </w:tabs>
        <w:ind w:left="0" w:firstLine="0"/>
        <w:contextualSpacing/>
        <w:jc w:val="both"/>
        <w:rPr>
          <w:rFonts w:ascii="Arial" w:hAnsi="Arial" w:cs="Arial"/>
          <w:lang w:eastAsia="pl-PL"/>
        </w:rPr>
      </w:pPr>
    </w:p>
    <w:p w14:paraId="3C78D803" w14:textId="77777777" w:rsidR="000F0D2D" w:rsidRDefault="000F0D2D" w:rsidP="000F0D2D">
      <w:pPr>
        <w:tabs>
          <w:tab w:val="clear" w:pos="708"/>
        </w:tabs>
        <w:ind w:left="0" w:firstLine="0"/>
        <w:contextualSpacing/>
        <w:jc w:val="both"/>
        <w:rPr>
          <w:rFonts w:ascii="Arial" w:hAnsi="Arial" w:cs="Arial"/>
          <w:strike/>
        </w:rPr>
      </w:pPr>
    </w:p>
    <w:p w14:paraId="2CC9635B" w14:textId="77777777" w:rsidR="00C734A5" w:rsidRPr="00330469" w:rsidRDefault="00C734A5" w:rsidP="000F0D2D">
      <w:pPr>
        <w:tabs>
          <w:tab w:val="clear" w:pos="708"/>
        </w:tabs>
        <w:ind w:left="0" w:firstLine="0"/>
        <w:contextualSpacing/>
        <w:jc w:val="both"/>
        <w:rPr>
          <w:rFonts w:ascii="Arial" w:hAnsi="Arial" w:cs="Arial"/>
          <w:strike/>
        </w:rPr>
      </w:pPr>
    </w:p>
    <w:p w14:paraId="3DDA312D" w14:textId="1C32C364" w:rsidR="000F0D2D" w:rsidRPr="00F220EA" w:rsidRDefault="000F0D2D" w:rsidP="00BB0EB8">
      <w:pPr>
        <w:numPr>
          <w:ilvl w:val="0"/>
          <w:numId w:val="8"/>
        </w:numPr>
        <w:tabs>
          <w:tab w:val="clear" w:pos="708"/>
        </w:tabs>
        <w:spacing w:after="160" w:line="259" w:lineRule="auto"/>
        <w:ind w:left="357" w:hanging="357"/>
        <w:jc w:val="both"/>
        <w:rPr>
          <w:rFonts w:ascii="Arial" w:hAnsi="Arial" w:cs="Arial"/>
        </w:rPr>
      </w:pPr>
      <w:r w:rsidRPr="00F220EA">
        <w:rPr>
          <w:rFonts w:ascii="Arial" w:hAnsi="Arial" w:cs="Arial"/>
          <w:b/>
          <w:bCs/>
        </w:rPr>
        <w:t>WYKAZ PRAC</w:t>
      </w:r>
    </w:p>
    <w:p w14:paraId="1EDE9732" w14:textId="77777777" w:rsidR="00BB0EB8" w:rsidRPr="00F220EA" w:rsidRDefault="00BB0EB8" w:rsidP="00BB0EB8">
      <w:pPr>
        <w:tabs>
          <w:tab w:val="clear" w:pos="708"/>
        </w:tabs>
        <w:spacing w:after="160" w:line="259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pPr w:leftFromText="141" w:rightFromText="141" w:vertAnchor="text" w:horzAnchor="margin" w:tblpY="-264"/>
        <w:tblW w:w="9356" w:type="dxa"/>
        <w:tblLayout w:type="fixed"/>
        <w:tblLook w:val="04A0" w:firstRow="1" w:lastRow="0" w:firstColumn="1" w:lastColumn="0" w:noHBand="0" w:noVBand="1"/>
      </w:tblPr>
      <w:tblGrid>
        <w:gridCol w:w="567"/>
        <w:gridCol w:w="8789"/>
      </w:tblGrid>
      <w:tr w:rsidR="00BB0EB8" w:rsidRPr="00F220EA" w14:paraId="2E1AC2D0" w14:textId="77777777" w:rsidTr="00554130">
        <w:trPr>
          <w:trHeight w:val="58"/>
          <w:tblHeader/>
        </w:trPr>
        <w:tc>
          <w:tcPr>
            <w:tcW w:w="567" w:type="dxa"/>
          </w:tcPr>
          <w:p w14:paraId="646560E0" w14:textId="77777777" w:rsidR="00BB0EB8" w:rsidRPr="00F220EA" w:rsidRDefault="00BB0EB8" w:rsidP="0027484E">
            <w:pPr>
              <w:keepNext/>
              <w:tabs>
                <w:tab w:val="clear" w:pos="708"/>
              </w:tabs>
              <w:spacing w:after="0"/>
              <w:ind w:left="0" w:firstLine="0"/>
              <w:jc w:val="right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F220EA">
              <w:rPr>
                <w:rFonts w:ascii="Arial" w:eastAsia="Times New Roman" w:hAnsi="Arial" w:cs="Arial"/>
                <w:b/>
                <w:bCs/>
                <w:i/>
                <w:iCs/>
              </w:rPr>
              <w:t>Lp.</w:t>
            </w:r>
          </w:p>
        </w:tc>
        <w:tc>
          <w:tcPr>
            <w:tcW w:w="8789" w:type="dxa"/>
          </w:tcPr>
          <w:p w14:paraId="2042649E" w14:textId="125F7DCB" w:rsidR="00BB0EB8" w:rsidRPr="00F220EA" w:rsidRDefault="00BB0EB8" w:rsidP="0027484E">
            <w:pPr>
              <w:keepNext/>
              <w:tabs>
                <w:tab w:val="clear" w:pos="708"/>
              </w:tabs>
              <w:spacing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F220EA">
              <w:rPr>
                <w:rFonts w:ascii="Arial" w:eastAsia="Times New Roman" w:hAnsi="Arial" w:cs="Arial"/>
                <w:b/>
                <w:bCs/>
                <w:i/>
                <w:iCs/>
              </w:rPr>
              <w:t>Wykaz</w:t>
            </w:r>
          </w:p>
        </w:tc>
      </w:tr>
      <w:tr w:rsidR="00BB0EB8" w:rsidRPr="008D4902" w14:paraId="141409B1" w14:textId="77777777" w:rsidTr="0027484E">
        <w:trPr>
          <w:trHeight w:val="310"/>
          <w:tblHeader/>
        </w:trPr>
        <w:tc>
          <w:tcPr>
            <w:tcW w:w="567" w:type="dxa"/>
            <w:vAlign w:val="center"/>
          </w:tcPr>
          <w:p w14:paraId="53B06EFE" w14:textId="77777777" w:rsidR="00BB0EB8" w:rsidRPr="00F220EA" w:rsidRDefault="00BB0EB8" w:rsidP="0027484E">
            <w:pPr>
              <w:tabs>
                <w:tab w:val="clear" w:pos="708"/>
              </w:tabs>
              <w:spacing w:after="0"/>
              <w:ind w:left="34" w:hanging="34"/>
              <w:jc w:val="center"/>
              <w:rPr>
                <w:rFonts w:ascii="Arial" w:eastAsia="Times New Roman" w:hAnsi="Arial" w:cs="Arial"/>
              </w:rPr>
            </w:pPr>
            <w:r w:rsidRPr="00F220EA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8789" w:type="dxa"/>
          </w:tcPr>
          <w:p w14:paraId="329EE06A" w14:textId="43A3E84D" w:rsidR="00BB0EB8" w:rsidRPr="008D4902" w:rsidRDefault="009A563C" w:rsidP="0027484E">
            <w:pPr>
              <w:tabs>
                <w:tab w:val="clear" w:pos="708"/>
                <w:tab w:val="left" w:pos="480"/>
              </w:tabs>
              <w:spacing w:after="0"/>
              <w:ind w:left="0" w:firstLine="0"/>
              <w:jc w:val="both"/>
              <w:rPr>
                <w:rFonts w:ascii="Arial" w:hAnsi="Arial" w:cs="Arial"/>
              </w:rPr>
            </w:pPr>
            <w:r w:rsidRPr="00F220EA">
              <w:rPr>
                <w:rFonts w:ascii="Arial" w:eastAsia="Times New Roman" w:hAnsi="Arial" w:cs="Arial"/>
                <w:color w:val="000000"/>
              </w:rPr>
              <w:t xml:space="preserve">Diagnostyka </w:t>
            </w:r>
            <w:r w:rsidR="00F220EA">
              <w:rPr>
                <w:rFonts w:ascii="Arial" w:eastAsia="Times New Roman" w:hAnsi="Arial" w:cs="Arial"/>
                <w:color w:val="000000"/>
              </w:rPr>
              <w:t xml:space="preserve">i przeglądy </w:t>
            </w:r>
            <w:r w:rsidR="00F220EA" w:rsidRPr="00F220E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B0EB8" w:rsidRPr="00F220EA">
              <w:rPr>
                <w:rFonts w:ascii="Arial" w:eastAsia="Times New Roman" w:hAnsi="Arial" w:cs="Arial"/>
                <w:color w:val="000000"/>
              </w:rPr>
              <w:t xml:space="preserve">infrastruktury kolejowej Zamawiającego (układ torowy i urządzenia </w:t>
            </w:r>
            <w:proofErr w:type="spellStart"/>
            <w:r w:rsidR="00BB0EB8" w:rsidRPr="00F220EA">
              <w:rPr>
                <w:rFonts w:ascii="Arial" w:eastAsia="Times New Roman" w:hAnsi="Arial" w:cs="Arial"/>
                <w:color w:val="000000"/>
              </w:rPr>
              <w:t>srk</w:t>
            </w:r>
            <w:proofErr w:type="spellEnd"/>
            <w:r w:rsidR="00BB0EB8" w:rsidRPr="00F220EA">
              <w:rPr>
                <w:rFonts w:ascii="Arial" w:eastAsia="Times New Roman" w:hAnsi="Arial" w:cs="Arial"/>
                <w:color w:val="000000"/>
              </w:rPr>
              <w:t>), w tym bieżące przeglądy i pomiary, konserwacje, regulacje, diagnostyka itp.</w:t>
            </w:r>
          </w:p>
        </w:tc>
      </w:tr>
    </w:tbl>
    <w:p w14:paraId="2D06557C" w14:textId="77777777" w:rsidR="00BB0EB8" w:rsidRPr="008D4902" w:rsidRDefault="00BB0EB8" w:rsidP="00BB0EB8">
      <w:pPr>
        <w:tabs>
          <w:tab w:val="clear" w:pos="708"/>
        </w:tabs>
        <w:spacing w:after="160" w:line="259" w:lineRule="auto"/>
        <w:jc w:val="both"/>
        <w:rPr>
          <w:rFonts w:ascii="Arial" w:hAnsi="Arial" w:cs="Arial"/>
        </w:rPr>
      </w:pPr>
    </w:p>
    <w:p w14:paraId="769D579F" w14:textId="7E551557" w:rsidR="000F0D2D" w:rsidRPr="00BB0EB8" w:rsidRDefault="000F0D2D" w:rsidP="00BB0EB8">
      <w:pPr>
        <w:pStyle w:val="Akapitzlist"/>
        <w:numPr>
          <w:ilvl w:val="0"/>
          <w:numId w:val="8"/>
        </w:numPr>
        <w:tabs>
          <w:tab w:val="clear" w:pos="708"/>
        </w:tabs>
        <w:spacing w:after="0"/>
        <w:ind w:left="357" w:hanging="357"/>
        <w:rPr>
          <w:rFonts w:ascii="Arial" w:eastAsia="Times New Roman" w:hAnsi="Arial" w:cs="Arial"/>
          <w:b/>
          <w:bCs/>
          <w:lang w:eastAsia="pl-PL"/>
        </w:rPr>
      </w:pPr>
      <w:r w:rsidRPr="00BB0EB8">
        <w:rPr>
          <w:rFonts w:ascii="Arial" w:eastAsia="Times New Roman" w:hAnsi="Arial" w:cs="Arial"/>
          <w:b/>
          <w:bCs/>
          <w:lang w:eastAsia="pl-PL"/>
        </w:rPr>
        <w:t>ZAKRES CZYNNOŚCI NA STANOWISKACH PRACY</w:t>
      </w:r>
    </w:p>
    <w:p w14:paraId="0D376B85" w14:textId="77777777" w:rsidR="000F0D2D" w:rsidRPr="008D4902" w:rsidRDefault="000F0D2D" w:rsidP="000F0D2D">
      <w:pPr>
        <w:tabs>
          <w:tab w:val="clear" w:pos="708"/>
        </w:tabs>
        <w:spacing w:after="0"/>
        <w:ind w:left="0" w:firstLine="0"/>
        <w:rPr>
          <w:rFonts w:ascii="Arial" w:eastAsia="Times New Roman" w:hAnsi="Arial" w:cs="Arial"/>
          <w:b/>
          <w:bCs/>
          <w:lang w:eastAsia="pl-PL"/>
        </w:rPr>
      </w:pPr>
    </w:p>
    <w:p w14:paraId="2224916E" w14:textId="77777777" w:rsidR="000F0D2D" w:rsidRPr="008D4902" w:rsidRDefault="000F0D2D" w:rsidP="000F0D2D">
      <w:pPr>
        <w:numPr>
          <w:ilvl w:val="6"/>
          <w:numId w:val="12"/>
        </w:numPr>
        <w:tabs>
          <w:tab w:val="clear" w:pos="708"/>
        </w:tabs>
        <w:spacing w:after="120" w:line="259" w:lineRule="auto"/>
        <w:ind w:left="284" w:hanging="284"/>
        <w:rPr>
          <w:rFonts w:ascii="Arial" w:eastAsia="Times New Roman" w:hAnsi="Arial" w:cs="Arial"/>
          <w:b/>
          <w:bCs/>
          <w:lang w:eastAsia="pl-PL"/>
        </w:rPr>
      </w:pPr>
      <w:r w:rsidRPr="008D4902">
        <w:rPr>
          <w:rFonts w:ascii="Arial" w:eastAsia="Times New Roman" w:hAnsi="Arial" w:cs="Arial"/>
          <w:b/>
          <w:bCs/>
          <w:lang w:eastAsia="pl-PL"/>
        </w:rPr>
        <w:t>Wykaz stanowisk pracy</w:t>
      </w:r>
    </w:p>
    <w:p w14:paraId="6FEBE0B4" w14:textId="77777777" w:rsidR="000F0D2D" w:rsidRPr="008A4763" w:rsidRDefault="000F0D2D" w:rsidP="000F0D2D">
      <w:pPr>
        <w:tabs>
          <w:tab w:val="clear" w:pos="708"/>
        </w:tabs>
        <w:spacing w:after="120"/>
        <w:ind w:left="284" w:firstLine="0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eastAsia="Times New Roman" w:hAnsi="Arial" w:cs="Arial"/>
          <w:lang w:eastAsia="pl-PL"/>
        </w:rPr>
        <w:t xml:space="preserve">Wykonawca musi zapewnić pracowników w ilości niezbędnej do sprawnej realizacji zamówienia, posiadających uprawnienia kwalifikacyjne niezbędne do obsługi niżej </w:t>
      </w:r>
      <w:r w:rsidRPr="008A4763">
        <w:rPr>
          <w:rFonts w:ascii="Arial" w:eastAsia="Times New Roman" w:hAnsi="Arial" w:cs="Arial"/>
          <w:lang w:eastAsia="pl-PL"/>
        </w:rPr>
        <w:t>wymienionych stanowisk pracy:</w:t>
      </w:r>
    </w:p>
    <w:p w14:paraId="16CA7EA4" w14:textId="4F501AE5" w:rsidR="000F0D2D" w:rsidRPr="008A4763" w:rsidRDefault="000F0D2D" w:rsidP="00960942">
      <w:pPr>
        <w:numPr>
          <w:ilvl w:val="0"/>
          <w:numId w:val="9"/>
        </w:numPr>
        <w:tabs>
          <w:tab w:val="clear" w:pos="708"/>
        </w:tabs>
        <w:spacing w:after="0" w:line="259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8A4763">
        <w:rPr>
          <w:rFonts w:ascii="Arial" w:eastAsia="Times New Roman" w:hAnsi="Arial" w:cs="Arial"/>
          <w:lang w:eastAsia="pl-PL"/>
        </w:rPr>
        <w:t>Automatyk</w:t>
      </w:r>
      <w:r w:rsidR="00960942" w:rsidRPr="008A4763">
        <w:rPr>
          <w:rFonts w:ascii="Arial" w:eastAsia="Times New Roman" w:hAnsi="Arial" w:cs="Arial"/>
          <w:lang w:eastAsia="pl-PL"/>
        </w:rPr>
        <w:t xml:space="preserve"> (jeden raz w miesiącu 8 godzin</w:t>
      </w:r>
      <w:r w:rsidR="00D16037" w:rsidRPr="008A4763">
        <w:rPr>
          <w:rFonts w:ascii="Arial" w:eastAsia="Times New Roman" w:hAnsi="Arial" w:cs="Arial"/>
          <w:lang w:eastAsia="pl-PL"/>
        </w:rPr>
        <w:t xml:space="preserve"> </w:t>
      </w:r>
      <w:r w:rsidR="00960942" w:rsidRPr="008A4763">
        <w:rPr>
          <w:rFonts w:ascii="Arial" w:eastAsia="Times New Roman" w:hAnsi="Arial" w:cs="Arial"/>
          <w:lang w:eastAsia="pl-PL"/>
        </w:rPr>
        <w:t>(przegląd urządzeń SRK wraz z wpisem do książki E 1758)</w:t>
      </w:r>
      <w:r w:rsidRPr="008A4763">
        <w:rPr>
          <w:rFonts w:ascii="Arial" w:eastAsia="Times New Roman" w:hAnsi="Arial" w:cs="Arial"/>
          <w:lang w:eastAsia="pl-PL"/>
        </w:rPr>
        <w:t>,</w:t>
      </w:r>
    </w:p>
    <w:p w14:paraId="667A0001" w14:textId="4F249EFA" w:rsidR="000F0D2D" w:rsidRPr="008A4763" w:rsidRDefault="000F0D2D" w:rsidP="00D235DE">
      <w:pPr>
        <w:numPr>
          <w:ilvl w:val="0"/>
          <w:numId w:val="9"/>
        </w:numPr>
        <w:tabs>
          <w:tab w:val="clear" w:pos="708"/>
        </w:tabs>
        <w:spacing w:after="0" w:line="259" w:lineRule="auto"/>
        <w:ind w:left="567" w:hanging="283"/>
        <w:rPr>
          <w:rFonts w:ascii="Arial" w:eastAsia="Times New Roman" w:hAnsi="Arial" w:cs="Arial"/>
          <w:lang w:eastAsia="pl-PL"/>
        </w:rPr>
      </w:pPr>
      <w:r w:rsidRPr="008A4763">
        <w:rPr>
          <w:rFonts w:ascii="Arial" w:eastAsia="Times New Roman" w:hAnsi="Arial" w:cs="Arial"/>
          <w:lang w:eastAsia="pl-PL"/>
        </w:rPr>
        <w:t>Toromistrz</w:t>
      </w:r>
      <w:r w:rsidR="00960942" w:rsidRPr="008A4763">
        <w:rPr>
          <w:rFonts w:ascii="Arial" w:eastAsia="Times New Roman" w:hAnsi="Arial" w:cs="Arial"/>
          <w:lang w:eastAsia="pl-PL"/>
        </w:rPr>
        <w:t xml:space="preserve"> (jeden raz w tygodniu 8 godzin (obchód toru dojazdowego, układu torowego wraz z wpisami do książki D831)</w:t>
      </w:r>
      <w:r w:rsidR="00D235DE" w:rsidRPr="008A4763">
        <w:rPr>
          <w:rFonts w:ascii="Arial" w:eastAsia="Times New Roman" w:hAnsi="Arial" w:cs="Arial"/>
          <w:lang w:eastAsia="pl-PL"/>
        </w:rPr>
        <w:t>.</w:t>
      </w:r>
    </w:p>
    <w:p w14:paraId="51110E60" w14:textId="77777777" w:rsidR="008A4763" w:rsidRDefault="008A4763" w:rsidP="008A4763">
      <w:pPr>
        <w:tabs>
          <w:tab w:val="clear" w:pos="708"/>
        </w:tabs>
        <w:spacing w:after="0" w:line="259" w:lineRule="auto"/>
        <w:rPr>
          <w:rFonts w:ascii="Arial" w:eastAsia="Times New Roman" w:hAnsi="Arial" w:cs="Arial"/>
          <w:highlight w:val="green"/>
          <w:lang w:eastAsia="pl-PL"/>
        </w:rPr>
      </w:pPr>
    </w:p>
    <w:p w14:paraId="2CFCFBAF" w14:textId="77777777" w:rsidR="008A4763" w:rsidRPr="00CB7B04" w:rsidRDefault="008A4763" w:rsidP="008A4763">
      <w:pPr>
        <w:tabs>
          <w:tab w:val="clear" w:pos="708"/>
        </w:tabs>
        <w:spacing w:after="0" w:line="259" w:lineRule="auto"/>
        <w:rPr>
          <w:rFonts w:ascii="Arial" w:eastAsia="Times New Roman" w:hAnsi="Arial" w:cs="Arial"/>
          <w:highlight w:val="green"/>
          <w:lang w:eastAsia="pl-PL"/>
        </w:rPr>
      </w:pPr>
    </w:p>
    <w:p w14:paraId="699F629F" w14:textId="77777777" w:rsidR="000F0D2D" w:rsidRPr="008D4902" w:rsidRDefault="000F0D2D" w:rsidP="000F0D2D">
      <w:pPr>
        <w:numPr>
          <w:ilvl w:val="6"/>
          <w:numId w:val="12"/>
        </w:numPr>
        <w:tabs>
          <w:tab w:val="clear" w:pos="708"/>
          <w:tab w:val="num" w:pos="284"/>
        </w:tabs>
        <w:spacing w:after="0" w:line="259" w:lineRule="auto"/>
        <w:ind w:hanging="2860"/>
        <w:rPr>
          <w:rFonts w:ascii="Arial" w:eastAsia="Times New Roman" w:hAnsi="Arial" w:cs="Arial"/>
          <w:b/>
          <w:bCs/>
          <w:lang w:eastAsia="pl-PL"/>
        </w:rPr>
      </w:pPr>
      <w:r w:rsidRPr="008D4902">
        <w:rPr>
          <w:rFonts w:ascii="Arial" w:eastAsia="Times New Roman" w:hAnsi="Arial" w:cs="Arial"/>
          <w:b/>
          <w:bCs/>
          <w:lang w:eastAsia="pl-PL"/>
        </w:rPr>
        <w:t>Zakres czynności na poszczególnych stanowiskach pracy</w:t>
      </w:r>
    </w:p>
    <w:p w14:paraId="383AB07A" w14:textId="77777777" w:rsidR="000F0D2D" w:rsidRPr="008D4902" w:rsidRDefault="000F0D2D" w:rsidP="00D235DE">
      <w:pPr>
        <w:tabs>
          <w:tab w:val="clear" w:pos="708"/>
        </w:tabs>
        <w:spacing w:after="120"/>
        <w:ind w:left="0" w:firstLine="0"/>
        <w:contextualSpacing/>
        <w:jc w:val="both"/>
        <w:rPr>
          <w:rFonts w:ascii="Arial" w:eastAsia="Times New Roman" w:hAnsi="Arial" w:cs="Arial"/>
          <w:u w:val="single"/>
          <w:lang w:eastAsia="pl-PL"/>
        </w:rPr>
      </w:pPr>
    </w:p>
    <w:p w14:paraId="3E9114EF" w14:textId="77777777" w:rsidR="000F0D2D" w:rsidRPr="008D4902" w:rsidRDefault="000F0D2D" w:rsidP="000F0D2D">
      <w:pPr>
        <w:numPr>
          <w:ilvl w:val="2"/>
          <w:numId w:val="8"/>
        </w:numPr>
        <w:tabs>
          <w:tab w:val="clear" w:pos="708"/>
        </w:tabs>
        <w:spacing w:after="240" w:line="259" w:lineRule="auto"/>
        <w:ind w:left="709" w:hanging="425"/>
        <w:contextualSpacing/>
        <w:jc w:val="both"/>
        <w:rPr>
          <w:rFonts w:ascii="Arial" w:eastAsia="Times New Roman" w:hAnsi="Arial" w:cs="Arial"/>
          <w:u w:val="single"/>
          <w:lang w:eastAsia="pl-PL"/>
        </w:rPr>
      </w:pPr>
      <w:r w:rsidRPr="008D4902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Automatyk:</w:t>
      </w:r>
    </w:p>
    <w:p w14:paraId="1F623DCB" w14:textId="1D72C870" w:rsidR="00F220EA" w:rsidRPr="00F220EA" w:rsidRDefault="000F0D2D" w:rsidP="00F220EA">
      <w:pPr>
        <w:tabs>
          <w:tab w:val="clear" w:pos="708"/>
        </w:tabs>
        <w:spacing w:after="0"/>
        <w:ind w:left="284" w:firstLine="424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eastAsia="Times New Roman" w:hAnsi="Arial" w:cs="Arial"/>
          <w:lang w:eastAsia="pl-PL"/>
        </w:rPr>
        <w:t>Zakres czynności pracownika zatrudnionego na stanowisku Automatyk z wymaganiami dotyczącymi organizacji pracy z określeniem zasad zapewniających sprawność i</w:t>
      </w:r>
      <w:r w:rsidR="00A54F27">
        <w:rPr>
          <w:rFonts w:ascii="Arial" w:eastAsia="Times New Roman" w:hAnsi="Arial" w:cs="Arial"/>
          <w:lang w:eastAsia="pl-PL"/>
        </w:rPr>
        <w:t> </w:t>
      </w:r>
      <w:r w:rsidRPr="008D4902">
        <w:rPr>
          <w:rFonts w:ascii="Arial" w:eastAsia="Times New Roman" w:hAnsi="Arial" w:cs="Arial"/>
          <w:lang w:eastAsia="pl-PL"/>
        </w:rPr>
        <w:t xml:space="preserve">bezpieczeństwo osób, taboru i ładunków przy wykonywaniu pracy zawiera Instrukcja </w:t>
      </w:r>
      <w:r w:rsidRPr="00F220EA">
        <w:rPr>
          <w:rFonts w:ascii="Arial" w:eastAsia="Times New Roman" w:hAnsi="Arial" w:cs="Arial"/>
          <w:lang w:eastAsia="pl-PL"/>
        </w:rPr>
        <w:t xml:space="preserve">wykonywania pracy manewrowej PKE R-34, Instrukcja sygnalizacji kolejowej E-1, Instrukcja diagnostyki technicznej urządzeń sterowania ruchem kolejowym posterunków technicznych PKE E-14, Instrukcja konserwacji i przeglądów urządzeń sterowania ruchem kolejowym PKE E-2, Instrukcja o zasadach eksploatacji prowadzeniu robot w urządzeniach sterowania ruchem kolejowym PKE E-11, Regulamin pracy bocznicy kolejowej TAURON Wytwarzanie Spółka Akcyjna – Oddział Elektrownia Siersza oraz wszelkie pozostałe przepisy i regulacje Zamawiającego. </w:t>
      </w:r>
      <w:r w:rsidR="00F220EA" w:rsidRPr="00F220EA">
        <w:rPr>
          <w:rFonts w:ascii="Arial" w:eastAsia="Times New Roman" w:hAnsi="Arial" w:cs="Arial"/>
          <w:lang w:eastAsia="pl-PL"/>
        </w:rPr>
        <w:t>W</w:t>
      </w:r>
      <w:r w:rsidR="009A563C" w:rsidRPr="00F220EA">
        <w:rPr>
          <w:rFonts w:ascii="Arial" w:eastAsia="Times New Roman" w:hAnsi="Arial" w:cs="Arial"/>
          <w:lang w:eastAsia="pl-PL"/>
        </w:rPr>
        <w:t xml:space="preserve"> przypadku awarii za jej usuniecie odpowiadać </w:t>
      </w:r>
      <w:r w:rsidR="009A563C" w:rsidRPr="00F220EA">
        <w:rPr>
          <w:rFonts w:ascii="Arial" w:eastAsia="Times New Roman" w:hAnsi="Arial" w:cs="Arial"/>
          <w:lang w:eastAsia="pl-PL"/>
        </w:rPr>
        <w:lastRenderedPageBreak/>
        <w:t>będzie Zleceniodawca</w:t>
      </w:r>
      <w:r w:rsidR="00F220EA" w:rsidRPr="00F220EA">
        <w:rPr>
          <w:rFonts w:ascii="Arial" w:eastAsia="Times New Roman" w:hAnsi="Arial" w:cs="Arial"/>
          <w:lang w:eastAsia="pl-PL"/>
        </w:rPr>
        <w:t>.</w:t>
      </w:r>
      <w:r w:rsidR="009A563C" w:rsidRPr="00F220EA">
        <w:rPr>
          <w:rFonts w:ascii="Arial" w:eastAsia="Times New Roman" w:hAnsi="Arial" w:cs="Arial"/>
          <w:lang w:eastAsia="pl-PL"/>
        </w:rPr>
        <w:t xml:space="preserve"> </w:t>
      </w:r>
      <w:r w:rsidR="00F220EA" w:rsidRPr="00F220EA">
        <w:rPr>
          <w:rFonts w:ascii="Arial" w:eastAsia="Times New Roman" w:hAnsi="Arial" w:cs="Arial"/>
          <w:lang w:eastAsia="pl-PL"/>
        </w:rPr>
        <w:t>Powyższe instrukcje będą obowiązywać w zakresie diagnostyki</w:t>
      </w:r>
      <w:r w:rsidR="00F220EA">
        <w:rPr>
          <w:rFonts w:ascii="Arial" w:eastAsia="Times New Roman" w:hAnsi="Arial" w:cs="Arial"/>
          <w:lang w:eastAsia="pl-PL"/>
        </w:rPr>
        <w:t xml:space="preserve"> i przeglądów.</w:t>
      </w:r>
      <w:r w:rsidR="00F220EA" w:rsidRPr="00F220EA">
        <w:rPr>
          <w:rFonts w:ascii="Arial" w:eastAsia="Times New Roman" w:hAnsi="Arial" w:cs="Arial"/>
          <w:lang w:eastAsia="pl-PL"/>
        </w:rPr>
        <w:t xml:space="preserve"> </w:t>
      </w:r>
    </w:p>
    <w:p w14:paraId="5EDCDBC8" w14:textId="16E956FC" w:rsidR="000F0D2D" w:rsidRPr="00F220EA" w:rsidRDefault="000F0D2D" w:rsidP="000F0D2D">
      <w:pPr>
        <w:tabs>
          <w:tab w:val="clear" w:pos="708"/>
        </w:tabs>
        <w:spacing w:after="0"/>
        <w:ind w:left="284" w:firstLine="424"/>
        <w:jc w:val="both"/>
        <w:rPr>
          <w:rFonts w:ascii="Arial" w:eastAsia="Times New Roman" w:hAnsi="Arial" w:cs="Arial"/>
          <w:lang w:eastAsia="pl-PL"/>
        </w:rPr>
      </w:pPr>
    </w:p>
    <w:p w14:paraId="59E86205" w14:textId="77777777" w:rsidR="000F0D2D" w:rsidRPr="00F220EA" w:rsidRDefault="000F0D2D" w:rsidP="000F0D2D">
      <w:pPr>
        <w:tabs>
          <w:tab w:val="clear" w:pos="708"/>
        </w:tabs>
        <w:spacing w:after="0"/>
        <w:ind w:left="284" w:firstLine="424"/>
        <w:jc w:val="both"/>
        <w:rPr>
          <w:rFonts w:ascii="Arial" w:eastAsia="Times New Roman" w:hAnsi="Arial" w:cs="Arial"/>
          <w:lang w:eastAsia="pl-PL"/>
        </w:rPr>
      </w:pPr>
    </w:p>
    <w:p w14:paraId="430535E7" w14:textId="77777777" w:rsidR="000F0D2D" w:rsidRPr="00F220EA" w:rsidRDefault="000F0D2D" w:rsidP="000F0D2D">
      <w:pPr>
        <w:numPr>
          <w:ilvl w:val="2"/>
          <w:numId w:val="8"/>
        </w:numPr>
        <w:tabs>
          <w:tab w:val="clear" w:pos="708"/>
        </w:tabs>
        <w:spacing w:after="120" w:line="259" w:lineRule="auto"/>
        <w:ind w:left="709" w:hanging="425"/>
        <w:contextualSpacing/>
        <w:jc w:val="both"/>
        <w:rPr>
          <w:rFonts w:ascii="Arial" w:eastAsia="Times New Roman" w:hAnsi="Arial" w:cs="Arial"/>
          <w:u w:val="single"/>
          <w:lang w:eastAsia="pl-PL"/>
        </w:rPr>
      </w:pPr>
      <w:r w:rsidRPr="00F220EA">
        <w:rPr>
          <w:rFonts w:ascii="Arial" w:eastAsia="Times New Roman" w:hAnsi="Arial" w:cs="Arial"/>
          <w:u w:val="single"/>
          <w:lang w:eastAsia="pl-PL"/>
        </w:rPr>
        <w:t>Czynności wykonywane przez pracowników zatrudnionych na stanowisku Toromistrz:</w:t>
      </w:r>
    </w:p>
    <w:p w14:paraId="463CEFED" w14:textId="1BBF2C88" w:rsidR="00F220EA" w:rsidRPr="00F220EA" w:rsidRDefault="000F0D2D" w:rsidP="00F220EA">
      <w:pPr>
        <w:tabs>
          <w:tab w:val="clear" w:pos="708"/>
        </w:tabs>
        <w:spacing w:after="0"/>
        <w:ind w:left="284" w:firstLine="424"/>
        <w:jc w:val="both"/>
        <w:rPr>
          <w:rFonts w:ascii="Arial" w:eastAsia="Times New Roman" w:hAnsi="Arial" w:cs="Arial"/>
          <w:lang w:eastAsia="pl-PL"/>
        </w:rPr>
      </w:pPr>
      <w:r w:rsidRPr="00F220EA">
        <w:rPr>
          <w:rFonts w:ascii="Arial" w:eastAsia="Times New Roman" w:hAnsi="Arial" w:cs="Arial"/>
          <w:lang w:eastAsia="pl-PL"/>
        </w:rPr>
        <w:t>Zakres czynności pracownika zatrudnionego na stanowisku Toromistrz wraz</w:t>
      </w:r>
      <w:r w:rsidR="00912B82" w:rsidRPr="00F220EA">
        <w:t> </w:t>
      </w:r>
      <w:r w:rsidRPr="00F220EA">
        <w:rPr>
          <w:rFonts w:ascii="Arial" w:eastAsia="Times New Roman" w:hAnsi="Arial" w:cs="Arial"/>
          <w:lang w:eastAsia="pl-PL"/>
        </w:rPr>
        <w:t>z</w:t>
      </w:r>
      <w:r w:rsidR="00912B82" w:rsidRPr="00F220EA">
        <w:rPr>
          <w:rFonts w:ascii="Arial" w:eastAsia="Times New Roman" w:hAnsi="Arial" w:cs="Arial"/>
          <w:lang w:eastAsia="pl-PL"/>
        </w:rPr>
        <w:t> </w:t>
      </w:r>
      <w:r w:rsidRPr="00F220EA">
        <w:rPr>
          <w:rFonts w:ascii="Arial" w:eastAsia="Times New Roman" w:hAnsi="Arial" w:cs="Arial"/>
          <w:lang w:eastAsia="pl-PL"/>
        </w:rPr>
        <w:t>wymaganiami dotyczącymi organizacji pracy z określeniem zasad zapewniających sprawność i bezpieczeństwo osób, taboru i ładunków przy wykonywaniu pracy zawiera Instrukcja – warunki techniczne utrzymania nawierzchni na liniach kolejowych PKE D-1, Instrukcja sygnalizacji kolejowej E-1, Instrukcja o utrzymaniu podtorza kolejowego PKE D-4, Instrukcja o oględzinach, badaniach technicznych i utrzymaniu rozjazdów PKE D-6, Instrukcja dla toromistrza PKE D-15, Instrukcja o dozorowaniu linii kolejowej oraz</w:t>
      </w:r>
      <w:r w:rsidR="00912B82" w:rsidRPr="00F220EA">
        <w:rPr>
          <w:rFonts w:ascii="Arial" w:eastAsia="Times New Roman" w:hAnsi="Arial" w:cs="Arial"/>
          <w:lang w:eastAsia="pl-PL"/>
        </w:rPr>
        <w:t> </w:t>
      </w:r>
      <w:r w:rsidRPr="00F220EA">
        <w:rPr>
          <w:rFonts w:ascii="Arial" w:eastAsia="Times New Roman" w:hAnsi="Arial" w:cs="Arial"/>
          <w:lang w:eastAsia="pl-PL"/>
        </w:rPr>
        <w:t>o</w:t>
      </w:r>
      <w:r w:rsidR="00912B82" w:rsidRPr="00F220EA">
        <w:rPr>
          <w:rFonts w:ascii="Arial" w:eastAsia="Times New Roman" w:hAnsi="Arial" w:cs="Arial"/>
          <w:lang w:eastAsia="pl-PL"/>
        </w:rPr>
        <w:t> </w:t>
      </w:r>
      <w:r w:rsidRPr="00F220EA">
        <w:rPr>
          <w:rFonts w:ascii="Arial" w:eastAsia="Times New Roman" w:hAnsi="Arial" w:cs="Arial"/>
          <w:lang w:eastAsia="pl-PL"/>
        </w:rPr>
        <w:t xml:space="preserve">dokonywaniu pomiarów, badań i oceny stanu torów PKE D-75, Regulamin pracy bocznicy kolejowej TAURON Wytwarzanie Spółka Akcyjna – Oddział Elektrownia Siersza oraz wszelkie pozostałe przepisy i regulacje Zamawiającego. </w:t>
      </w:r>
      <w:r w:rsidR="00F220EA" w:rsidRPr="00F220EA">
        <w:rPr>
          <w:rFonts w:ascii="Arial" w:eastAsia="Times New Roman" w:hAnsi="Arial" w:cs="Arial"/>
          <w:lang w:eastAsia="pl-PL"/>
        </w:rPr>
        <w:t xml:space="preserve">W przypadku awarii za jej usuniecie odpowiadać będzie Zleceniodawca. Powyższe instrukcje będą obowiązywać w zakresie diagnostyki </w:t>
      </w:r>
      <w:r w:rsidR="00F220EA">
        <w:rPr>
          <w:rFonts w:ascii="Arial" w:eastAsia="Times New Roman" w:hAnsi="Arial" w:cs="Arial"/>
          <w:lang w:eastAsia="pl-PL"/>
        </w:rPr>
        <w:t>i przeglądów.</w:t>
      </w:r>
      <w:r w:rsidR="00F220EA" w:rsidRPr="00F220EA">
        <w:rPr>
          <w:rFonts w:ascii="Arial" w:eastAsia="Times New Roman" w:hAnsi="Arial" w:cs="Arial"/>
          <w:strike/>
          <w:lang w:eastAsia="pl-PL"/>
        </w:rPr>
        <w:t xml:space="preserve"> </w:t>
      </w:r>
    </w:p>
    <w:p w14:paraId="3F354FED" w14:textId="2ACD2A58" w:rsidR="000F0D2D" w:rsidRPr="00F220EA" w:rsidRDefault="000F0D2D" w:rsidP="00F220EA">
      <w:pPr>
        <w:tabs>
          <w:tab w:val="clear" w:pos="708"/>
        </w:tabs>
        <w:spacing w:after="0"/>
        <w:ind w:left="284" w:firstLine="424"/>
        <w:jc w:val="both"/>
        <w:rPr>
          <w:rFonts w:ascii="Arial" w:eastAsia="Times New Roman" w:hAnsi="Arial" w:cs="Arial"/>
          <w:lang w:eastAsia="pl-PL"/>
        </w:rPr>
      </w:pPr>
      <w:r w:rsidRPr="00F220EA">
        <w:rPr>
          <w:rFonts w:ascii="Arial" w:eastAsia="Times New Roman" w:hAnsi="Arial" w:cs="Arial"/>
          <w:strike/>
          <w:lang w:eastAsia="pl-PL"/>
        </w:rPr>
        <w:t xml:space="preserve"> </w:t>
      </w:r>
    </w:p>
    <w:p w14:paraId="7B47FEBA" w14:textId="77777777" w:rsidR="000F0D2D" w:rsidRPr="00F220EA" w:rsidRDefault="000F0D2D" w:rsidP="000F0D2D">
      <w:pPr>
        <w:tabs>
          <w:tab w:val="clear" w:pos="708"/>
        </w:tabs>
        <w:spacing w:after="0"/>
        <w:ind w:left="426" w:firstLine="0"/>
        <w:jc w:val="both"/>
        <w:rPr>
          <w:rFonts w:ascii="Arial" w:hAnsi="Arial" w:cs="Arial"/>
          <w:strike/>
        </w:rPr>
      </w:pPr>
    </w:p>
    <w:p w14:paraId="1404184A" w14:textId="1BDE443E" w:rsidR="000F0D2D" w:rsidRPr="00F220EA" w:rsidRDefault="009A563C" w:rsidP="000F0D2D">
      <w:pPr>
        <w:numPr>
          <w:ilvl w:val="6"/>
          <w:numId w:val="12"/>
        </w:numPr>
        <w:tabs>
          <w:tab w:val="clear" w:pos="708"/>
          <w:tab w:val="num" w:pos="284"/>
        </w:tabs>
        <w:autoSpaceDE w:val="0"/>
        <w:autoSpaceDN w:val="0"/>
        <w:adjustRightInd w:val="0"/>
        <w:spacing w:after="120" w:line="259" w:lineRule="auto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F220EA">
        <w:rPr>
          <w:rFonts w:ascii="Arial" w:eastAsia="Times New Roman" w:hAnsi="Arial" w:cs="Arial"/>
          <w:b/>
          <w:bCs/>
          <w:lang w:eastAsia="pl-PL"/>
        </w:rPr>
        <w:t xml:space="preserve">Diagnostyka </w:t>
      </w:r>
      <w:r w:rsidR="000F0D2D" w:rsidRPr="00F220EA">
        <w:rPr>
          <w:rFonts w:ascii="Arial" w:eastAsia="Times New Roman" w:hAnsi="Arial" w:cs="Arial"/>
          <w:b/>
          <w:bCs/>
          <w:lang w:eastAsia="pl-PL"/>
        </w:rPr>
        <w:t>budowli, urządzeń infrastruktury kolejowej i innych urządzeń znajdujących się na bocznicy Zamawiającego</w:t>
      </w:r>
    </w:p>
    <w:p w14:paraId="7C2485F4" w14:textId="77777777" w:rsidR="000F0D2D" w:rsidRPr="00F220EA" w:rsidRDefault="000F0D2D" w:rsidP="000F0D2D">
      <w:pPr>
        <w:tabs>
          <w:tab w:val="clear" w:pos="708"/>
        </w:tabs>
        <w:autoSpaceDE w:val="0"/>
        <w:autoSpaceDN w:val="0"/>
        <w:adjustRightInd w:val="0"/>
        <w:spacing w:after="0"/>
        <w:ind w:left="284" w:firstLine="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033CEE3" w14:textId="0E6D2CC7" w:rsidR="000F0D2D" w:rsidRPr="00F220EA" w:rsidRDefault="000F0D2D" w:rsidP="000F0D2D">
      <w:pPr>
        <w:tabs>
          <w:tab w:val="clear" w:pos="708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" w:eastAsia="Times New Roman" w:hAnsi="Arial" w:cs="Arial"/>
          <w:lang w:eastAsia="pl-PL"/>
        </w:rPr>
      </w:pPr>
      <w:r w:rsidRPr="00F220EA">
        <w:rPr>
          <w:rFonts w:ascii="Arial" w:eastAsia="Times New Roman" w:hAnsi="Arial" w:cs="Arial"/>
          <w:lang w:eastAsia="pl-PL"/>
        </w:rPr>
        <w:t xml:space="preserve">Na bocznicy Zamawiającego </w:t>
      </w:r>
      <w:r w:rsidR="009A563C" w:rsidRPr="00F220EA">
        <w:rPr>
          <w:rFonts w:ascii="Arial" w:eastAsia="Times New Roman" w:hAnsi="Arial" w:cs="Arial"/>
          <w:lang w:eastAsia="pl-PL"/>
        </w:rPr>
        <w:t xml:space="preserve">diagnostyka w tym przeglądy </w:t>
      </w:r>
      <w:r w:rsidRPr="00F220EA">
        <w:rPr>
          <w:rFonts w:ascii="Arial" w:eastAsia="Times New Roman" w:hAnsi="Arial" w:cs="Arial"/>
          <w:lang w:eastAsia="pl-PL"/>
        </w:rPr>
        <w:t>będą podlegać:</w:t>
      </w:r>
    </w:p>
    <w:p w14:paraId="7E94AE02" w14:textId="77777777" w:rsidR="000F0D2D" w:rsidRPr="008D4902" w:rsidRDefault="000F0D2D" w:rsidP="000F0D2D">
      <w:pPr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59" w:lineRule="auto"/>
        <w:ind w:left="64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F220EA">
        <w:rPr>
          <w:rFonts w:ascii="Arial" w:eastAsia="Times New Roman" w:hAnsi="Arial" w:cs="Arial"/>
          <w:lang w:eastAsia="pl-PL"/>
        </w:rPr>
        <w:t>tory, rozjazdy</w:t>
      </w:r>
      <w:r w:rsidRPr="008D4902">
        <w:rPr>
          <w:rFonts w:ascii="Arial" w:eastAsia="Times New Roman" w:hAnsi="Arial" w:cs="Arial"/>
          <w:lang w:eastAsia="pl-PL"/>
        </w:rPr>
        <w:t>, przejazdy kolejowe, kozły oporowe,</w:t>
      </w:r>
    </w:p>
    <w:p w14:paraId="28E470DF" w14:textId="77777777" w:rsidR="000F0D2D" w:rsidRPr="008D4902" w:rsidRDefault="000F0D2D" w:rsidP="000F0D2D">
      <w:pPr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59" w:lineRule="auto"/>
        <w:ind w:left="64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eastAsia="Times New Roman" w:hAnsi="Arial" w:cs="Arial"/>
          <w:lang w:eastAsia="pl-PL"/>
        </w:rPr>
        <w:t>urządzenia sterowania ruchem kolejowym wewnętrzne i zewnętrzne, wskaźniki, zamki zwrotnicowe, wykolejnice,</w:t>
      </w:r>
    </w:p>
    <w:p w14:paraId="5ECAF573" w14:textId="295A75FD" w:rsidR="000F0D2D" w:rsidRPr="008D4902" w:rsidRDefault="009A563C" w:rsidP="000F0D2D">
      <w:pPr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59" w:lineRule="auto"/>
        <w:ind w:left="64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F220EA">
        <w:rPr>
          <w:rFonts w:ascii="Arial" w:eastAsia="Times New Roman" w:hAnsi="Arial" w:cs="Arial"/>
          <w:lang w:eastAsia="pl-PL"/>
        </w:rPr>
        <w:t xml:space="preserve">diagnostyka w tym przeglądy </w:t>
      </w:r>
      <w:r w:rsidR="000F0D2D" w:rsidRPr="00F220EA">
        <w:rPr>
          <w:rFonts w:ascii="Arial" w:eastAsia="Times New Roman" w:hAnsi="Arial" w:cs="Arial"/>
          <w:lang w:eastAsia="pl-PL"/>
        </w:rPr>
        <w:t>nawierzchni</w:t>
      </w:r>
      <w:r w:rsidR="000F0D2D" w:rsidRPr="008D4902">
        <w:rPr>
          <w:rFonts w:ascii="Arial" w:eastAsia="Times New Roman" w:hAnsi="Arial" w:cs="Arial"/>
          <w:lang w:eastAsia="pl-PL"/>
        </w:rPr>
        <w:t xml:space="preserve"> torowych na obiektach inżynieryjnych.</w:t>
      </w:r>
    </w:p>
    <w:p w14:paraId="2B371FD6" w14:textId="77777777" w:rsidR="000F0D2D" w:rsidRPr="008D4902" w:rsidRDefault="000F0D2D" w:rsidP="000F0D2D">
      <w:pPr>
        <w:ind w:left="0" w:firstLine="0"/>
        <w:rPr>
          <w:rFonts w:ascii="Arial" w:hAnsi="Arial" w:cs="Arial"/>
        </w:rPr>
      </w:pPr>
    </w:p>
    <w:p w14:paraId="7CCD0D29" w14:textId="77777777" w:rsidR="000F0D2D" w:rsidRPr="008D4902" w:rsidRDefault="000F0D2D" w:rsidP="000F0D2D">
      <w:pPr>
        <w:tabs>
          <w:tab w:val="clear" w:pos="708"/>
        </w:tabs>
        <w:spacing w:after="0"/>
        <w:ind w:left="0" w:firstLine="0"/>
        <w:rPr>
          <w:rFonts w:ascii="Arial" w:eastAsia="Times New Roman" w:hAnsi="Arial" w:cs="Arial"/>
          <w:b/>
          <w:bCs/>
          <w:lang w:eastAsia="pl-PL"/>
        </w:rPr>
      </w:pPr>
      <w:r w:rsidRPr="008D4902">
        <w:rPr>
          <w:rFonts w:ascii="Arial" w:eastAsia="Times New Roman" w:hAnsi="Arial" w:cs="Arial"/>
          <w:b/>
          <w:bCs/>
          <w:lang w:eastAsia="pl-PL"/>
        </w:rPr>
        <w:t>IV.   WYMAGANIA OGÓLNE REALIZACJI ZAMÓWIENIA</w:t>
      </w:r>
    </w:p>
    <w:p w14:paraId="617ED57A" w14:textId="77777777" w:rsidR="000F0D2D" w:rsidRPr="008D4902" w:rsidRDefault="000F0D2D" w:rsidP="000F0D2D">
      <w:pPr>
        <w:tabs>
          <w:tab w:val="clear" w:pos="708"/>
        </w:tabs>
        <w:spacing w:after="0"/>
        <w:ind w:firstLine="0"/>
        <w:rPr>
          <w:rFonts w:ascii="Arial" w:eastAsia="Times New Roman" w:hAnsi="Arial" w:cs="Arial"/>
          <w:b/>
          <w:bCs/>
          <w:lang w:eastAsia="pl-PL"/>
        </w:rPr>
      </w:pPr>
    </w:p>
    <w:p w14:paraId="12F7DFE9" w14:textId="33D87503" w:rsidR="000F0D2D" w:rsidRPr="00EC4E1F" w:rsidRDefault="000F0D2D" w:rsidP="000F0D2D">
      <w:pPr>
        <w:numPr>
          <w:ilvl w:val="0"/>
          <w:numId w:val="10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strike/>
          <w:lang w:eastAsia="pl-PL"/>
        </w:rPr>
      </w:pPr>
      <w:r w:rsidRPr="00EC4E1F">
        <w:rPr>
          <w:rFonts w:ascii="Arial" w:eastAsia="Times New Roman" w:hAnsi="Arial" w:cs="Arial"/>
          <w:lang w:eastAsia="pl-PL"/>
        </w:rPr>
        <w:t xml:space="preserve">Realizacja usługi będzie się odbywać zgodnie z potrzebami Zamawiającego, w oparciu </w:t>
      </w:r>
      <w:r w:rsidRPr="00EC4E1F">
        <w:br/>
      </w:r>
      <w:r w:rsidRPr="00EC4E1F">
        <w:rPr>
          <w:rFonts w:ascii="Arial" w:eastAsia="Times New Roman" w:hAnsi="Arial" w:cs="Arial"/>
          <w:lang w:eastAsia="pl-PL"/>
        </w:rPr>
        <w:t>o obowiązujące przepisy</w:t>
      </w:r>
      <w:r w:rsidR="0027277F">
        <w:rPr>
          <w:rFonts w:ascii="Arial" w:eastAsia="Times New Roman" w:hAnsi="Arial" w:cs="Arial"/>
          <w:lang w:eastAsia="pl-PL"/>
        </w:rPr>
        <w:t>,</w:t>
      </w:r>
      <w:r w:rsidRPr="00EC4E1F">
        <w:rPr>
          <w:rFonts w:ascii="Arial" w:eastAsia="Times New Roman" w:hAnsi="Arial" w:cs="Arial"/>
          <w:lang w:eastAsia="pl-PL"/>
        </w:rPr>
        <w:t xml:space="preserve"> wskazane przez Zamawiającego w Załączniku nr 1 do Umowy, posiadaną infrastrukturę kolejową, z wyłączeniem dzierżawy tej infrastruktury</w:t>
      </w:r>
      <w:r w:rsidR="0027277F">
        <w:rPr>
          <w:rFonts w:ascii="Arial" w:eastAsia="Times New Roman" w:hAnsi="Arial" w:cs="Arial"/>
          <w:lang w:eastAsia="pl-PL"/>
        </w:rPr>
        <w:t>.</w:t>
      </w:r>
    </w:p>
    <w:p w14:paraId="4A55B700" w14:textId="6677EDF7" w:rsidR="000F0D2D" w:rsidRPr="00F220EA" w:rsidRDefault="000F0D2D" w:rsidP="000F0D2D">
      <w:pPr>
        <w:numPr>
          <w:ilvl w:val="0"/>
          <w:numId w:val="10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220EA">
        <w:rPr>
          <w:rFonts w:ascii="Arial" w:eastAsia="Times New Roman" w:hAnsi="Arial" w:cs="Arial"/>
        </w:rPr>
        <w:t xml:space="preserve">Wykonawca będzie zobowiązany do </w:t>
      </w:r>
      <w:r w:rsidR="009A563C" w:rsidRPr="00F220EA">
        <w:rPr>
          <w:rFonts w:ascii="Arial" w:eastAsia="Times New Roman" w:hAnsi="Arial" w:cs="Arial"/>
        </w:rPr>
        <w:t xml:space="preserve">diagnostyki i przeglądów w celu utrzymania </w:t>
      </w:r>
      <w:r w:rsidRPr="00F220EA">
        <w:rPr>
          <w:rFonts w:ascii="Arial" w:eastAsia="Times New Roman" w:hAnsi="Arial" w:cs="Arial"/>
        </w:rPr>
        <w:t>należytego stanu użytkowanej infrastruktury Zamawiającego.</w:t>
      </w:r>
    </w:p>
    <w:p w14:paraId="555A4E2B" w14:textId="2477E076" w:rsidR="000F0D2D" w:rsidRPr="00F220EA" w:rsidRDefault="009A563C" w:rsidP="000F0D2D">
      <w:pPr>
        <w:numPr>
          <w:ilvl w:val="0"/>
          <w:numId w:val="10"/>
        </w:numPr>
        <w:tabs>
          <w:tab w:val="clear" w:pos="708"/>
        </w:tabs>
        <w:spacing w:after="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220EA">
        <w:rPr>
          <w:rFonts w:ascii="Arial" w:eastAsia="Times New Roman" w:hAnsi="Arial" w:cs="Arial"/>
          <w:lang w:eastAsia="pl-PL"/>
        </w:rPr>
        <w:t xml:space="preserve">Diagnostyka w tym przeglądy </w:t>
      </w:r>
      <w:r w:rsidR="000F0D2D" w:rsidRPr="00F220EA">
        <w:rPr>
          <w:rFonts w:ascii="Arial" w:hAnsi="Arial" w:cs="Arial"/>
        </w:rPr>
        <w:t>budowli i urządzeń infrastruktury kolejowej musi być zgodne z Instrukcjami kolejowymi Zamawiającego.</w:t>
      </w:r>
    </w:p>
    <w:p w14:paraId="0475B94B" w14:textId="77777777" w:rsidR="000F0D2D" w:rsidRDefault="000F0D2D" w:rsidP="000F0D2D">
      <w:pPr>
        <w:spacing w:after="0"/>
        <w:ind w:left="284" w:firstLine="0"/>
        <w:jc w:val="both"/>
        <w:rPr>
          <w:rFonts w:ascii="Arial" w:eastAsia="Times New Roman" w:hAnsi="Arial" w:cs="Arial"/>
          <w:lang w:eastAsia="pl-PL"/>
        </w:rPr>
      </w:pPr>
    </w:p>
    <w:p w14:paraId="359F40C6" w14:textId="77777777" w:rsidR="0027277F" w:rsidRPr="008D4902" w:rsidRDefault="0027277F" w:rsidP="000F0D2D">
      <w:pPr>
        <w:spacing w:after="0"/>
        <w:ind w:left="284" w:firstLine="0"/>
        <w:jc w:val="both"/>
        <w:rPr>
          <w:rFonts w:ascii="Arial" w:eastAsia="Times New Roman" w:hAnsi="Arial" w:cs="Arial"/>
          <w:lang w:eastAsia="pl-PL"/>
        </w:rPr>
      </w:pPr>
    </w:p>
    <w:p w14:paraId="3352146A" w14:textId="77777777" w:rsidR="000F0D2D" w:rsidRPr="008D4902" w:rsidRDefault="000F0D2D" w:rsidP="000F0D2D">
      <w:pPr>
        <w:tabs>
          <w:tab w:val="clear" w:pos="708"/>
        </w:tabs>
        <w:spacing w:after="240"/>
        <w:ind w:left="0" w:firstLine="0"/>
        <w:jc w:val="both"/>
        <w:rPr>
          <w:rFonts w:ascii="Arial" w:hAnsi="Arial" w:cs="Arial"/>
          <w:b/>
          <w:bCs/>
        </w:rPr>
      </w:pPr>
      <w:r w:rsidRPr="008D4902">
        <w:rPr>
          <w:rFonts w:ascii="Arial" w:hAnsi="Arial" w:cs="Arial"/>
          <w:b/>
          <w:bCs/>
        </w:rPr>
        <w:t>V.   GOSPODARKA ODPADAMI</w:t>
      </w:r>
    </w:p>
    <w:p w14:paraId="6EE5F9C0" w14:textId="77777777" w:rsidR="000F0D2D" w:rsidRPr="008D4902" w:rsidRDefault="000F0D2D" w:rsidP="000F0D2D">
      <w:pPr>
        <w:widowControl w:val="0"/>
        <w:tabs>
          <w:tab w:val="clear" w:pos="708"/>
        </w:tabs>
        <w:spacing w:after="120"/>
        <w:ind w:left="0" w:firstLine="708"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 xml:space="preserve">W rozumieniu ustawy z dnia 14 grudnia 2012 r. o odpadach z </w:t>
      </w:r>
      <w:proofErr w:type="spellStart"/>
      <w:r w:rsidRPr="008D4902">
        <w:rPr>
          <w:rFonts w:ascii="Arial" w:hAnsi="Arial" w:cs="Arial"/>
        </w:rPr>
        <w:t>późn</w:t>
      </w:r>
      <w:proofErr w:type="spellEnd"/>
      <w:r w:rsidRPr="008D4902">
        <w:rPr>
          <w:rFonts w:ascii="Arial" w:hAnsi="Arial" w:cs="Arial"/>
        </w:rPr>
        <w:t>. zm. Wykonawca będzie wytwórcą i posiadaczem odpadów powstających w trakcie realizacji zamówienia - odpady powstające w wyniku działań związanych z wykonywaniem Umowy zostaną zagospodarowane przez Wykonawcę, z wyłączeniem złomu żelaza i metali kolorowych.</w:t>
      </w:r>
      <w:r w:rsidRPr="008D4902">
        <w:rPr>
          <w:rFonts w:ascii="Arial" w:hAnsi="Arial" w:cs="Arial"/>
          <w:strike/>
        </w:rPr>
        <w:t xml:space="preserve"> </w:t>
      </w:r>
    </w:p>
    <w:p w14:paraId="07AB3363" w14:textId="66280A8D" w:rsidR="000F0D2D" w:rsidRPr="008D4902" w:rsidRDefault="000F0D2D" w:rsidP="000F0D2D">
      <w:pPr>
        <w:suppressAutoHyphens/>
        <w:spacing w:after="0"/>
        <w:ind w:left="0" w:firstLine="0"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lastRenderedPageBreak/>
        <w:t xml:space="preserve">W związku z powyższym Wykonawca będzie zobowiązany do prowadzenia kompleksowej gospodarki odpadami zgodnie z </w:t>
      </w:r>
      <w:r w:rsidR="00BB656F">
        <w:rPr>
          <w:rFonts w:ascii="Arial" w:hAnsi="Arial" w:cs="Arial"/>
        </w:rPr>
        <w:t>u</w:t>
      </w:r>
      <w:r w:rsidRPr="008D4902">
        <w:rPr>
          <w:rFonts w:ascii="Arial" w:hAnsi="Arial" w:cs="Arial"/>
        </w:rPr>
        <w:t xml:space="preserve">stawą o odpadach oraz uregulowaniami obowiązującymi </w:t>
      </w:r>
      <w:r w:rsidRPr="008D4902">
        <w:br/>
      </w:r>
      <w:r w:rsidRPr="008D4902">
        <w:rPr>
          <w:rFonts w:ascii="Arial" w:hAnsi="Arial" w:cs="Arial"/>
        </w:rPr>
        <w:t>u Zamawiającego, m.in.:</w:t>
      </w:r>
    </w:p>
    <w:p w14:paraId="4DDF2186" w14:textId="05E0A368" w:rsidR="000F0D2D" w:rsidRPr="008D4902" w:rsidRDefault="000F0D2D" w:rsidP="000F0D2D">
      <w:pPr>
        <w:numPr>
          <w:ilvl w:val="0"/>
          <w:numId w:val="15"/>
        </w:numPr>
        <w:tabs>
          <w:tab w:val="clear" w:pos="708"/>
        </w:tabs>
        <w:spacing w:after="0" w:line="259" w:lineRule="auto"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Wykonawca będzie zobowiązany odkładać odpady powstające w toku prac objętych przedmiotową</w:t>
      </w:r>
      <w:r w:rsidR="00BB656F">
        <w:rPr>
          <w:rFonts w:ascii="Arial" w:hAnsi="Arial" w:cs="Arial"/>
        </w:rPr>
        <w:t xml:space="preserve"> U</w:t>
      </w:r>
      <w:r w:rsidRPr="008D4902">
        <w:rPr>
          <w:rFonts w:ascii="Arial" w:hAnsi="Arial" w:cs="Arial"/>
        </w:rPr>
        <w:t>mową w miejscach i na zasadach uzgodnionych z Zamawiającym</w:t>
      </w:r>
      <w:r w:rsidR="00BB656F">
        <w:rPr>
          <w:rFonts w:ascii="Arial" w:hAnsi="Arial" w:cs="Arial"/>
        </w:rPr>
        <w:t>;</w:t>
      </w:r>
      <w:r w:rsidRPr="008D4902">
        <w:rPr>
          <w:rFonts w:ascii="Arial" w:hAnsi="Arial" w:cs="Arial"/>
        </w:rPr>
        <w:t xml:space="preserve"> </w:t>
      </w:r>
      <w:r w:rsidR="00BB656F">
        <w:rPr>
          <w:rFonts w:ascii="Arial" w:hAnsi="Arial" w:cs="Arial"/>
        </w:rPr>
        <w:t>m</w:t>
      </w:r>
      <w:r w:rsidRPr="008D4902">
        <w:rPr>
          <w:rFonts w:ascii="Arial" w:hAnsi="Arial" w:cs="Arial"/>
        </w:rPr>
        <w:t>iejsca powinny być odpowiednio oznakowane i zabezpieczone</w:t>
      </w:r>
      <w:r w:rsidR="00BB656F">
        <w:rPr>
          <w:rFonts w:ascii="Arial" w:hAnsi="Arial" w:cs="Arial"/>
        </w:rPr>
        <w:t>; o</w:t>
      </w:r>
      <w:r w:rsidRPr="008D4902">
        <w:rPr>
          <w:rFonts w:ascii="Arial" w:hAnsi="Arial" w:cs="Arial"/>
        </w:rPr>
        <w:t>znakowanie powinno dodatkowo zawierać w szczególności nazwę firmy Wykonawcy i rodzaje odpadów;</w:t>
      </w:r>
      <w:r w:rsidRPr="008D4902">
        <w:rPr>
          <w:rFonts w:ascii="Arial" w:hAnsi="Arial" w:cs="Arial"/>
          <w:strike/>
        </w:rPr>
        <w:t xml:space="preserve"> </w:t>
      </w:r>
    </w:p>
    <w:p w14:paraId="0415F33E" w14:textId="232DDC9B" w:rsidR="000F0D2D" w:rsidRPr="008D4902" w:rsidRDefault="000F0D2D" w:rsidP="000F0D2D">
      <w:pPr>
        <w:numPr>
          <w:ilvl w:val="0"/>
          <w:numId w:val="15"/>
        </w:numPr>
        <w:tabs>
          <w:tab w:val="clear" w:pos="708"/>
        </w:tabs>
        <w:spacing w:after="0" w:line="259" w:lineRule="auto"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po zakończeniu prac, w wyniku których powstały odpady</w:t>
      </w:r>
      <w:r w:rsidR="00BB656F">
        <w:rPr>
          <w:rFonts w:ascii="Arial" w:hAnsi="Arial" w:cs="Arial"/>
        </w:rPr>
        <w:t>,</w:t>
      </w:r>
      <w:r w:rsidRPr="008D4902">
        <w:rPr>
          <w:rFonts w:ascii="Arial" w:hAnsi="Arial" w:cs="Arial"/>
        </w:rPr>
        <w:t xml:space="preserve"> Wykonawca będzie zobowiązany do zagospodarowania odpadów zgodnie z ustawą o odpadach oraz</w:t>
      </w:r>
      <w:r w:rsidR="00BB656F">
        <w:rPr>
          <w:rFonts w:ascii="Arial" w:hAnsi="Arial" w:cs="Arial"/>
        </w:rPr>
        <w:t> </w:t>
      </w:r>
      <w:r w:rsidRPr="008D4902">
        <w:rPr>
          <w:rFonts w:ascii="Arial" w:hAnsi="Arial" w:cs="Arial"/>
        </w:rPr>
        <w:t>do przywrócenia miejsca, w którym były magazynowane do stanu przed</w:t>
      </w:r>
      <w:r w:rsidR="00BB656F">
        <w:rPr>
          <w:rFonts w:ascii="Arial" w:hAnsi="Arial" w:cs="Arial"/>
        </w:rPr>
        <w:t> </w:t>
      </w:r>
      <w:r w:rsidRPr="008D4902">
        <w:rPr>
          <w:rFonts w:ascii="Arial" w:hAnsi="Arial" w:cs="Arial"/>
        </w:rPr>
        <w:t>magazynowaniem odpadów;</w:t>
      </w:r>
    </w:p>
    <w:p w14:paraId="592131AB" w14:textId="07BDAD56" w:rsidR="000F0D2D" w:rsidRPr="008D4902" w:rsidRDefault="000F0D2D" w:rsidP="000F0D2D">
      <w:pPr>
        <w:numPr>
          <w:ilvl w:val="0"/>
          <w:numId w:val="15"/>
        </w:numPr>
        <w:tabs>
          <w:tab w:val="clear" w:pos="708"/>
        </w:tabs>
        <w:spacing w:after="0" w:line="259" w:lineRule="auto"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Wykonawca będzie zobowiązany do przekazywania informacji o wytworzonych i</w:t>
      </w:r>
      <w:r w:rsidR="00BF2FC1">
        <w:rPr>
          <w:rFonts w:ascii="Arial" w:hAnsi="Arial" w:cs="Arial"/>
        </w:rPr>
        <w:t> </w:t>
      </w:r>
      <w:r w:rsidRPr="008D4902">
        <w:rPr>
          <w:rFonts w:ascii="Arial" w:hAnsi="Arial" w:cs="Arial"/>
        </w:rPr>
        <w:t xml:space="preserve">transferowanych odpadach powstających w trakcie realizacji </w:t>
      </w:r>
      <w:r w:rsidR="00BF2FC1">
        <w:rPr>
          <w:rFonts w:ascii="Arial" w:hAnsi="Arial" w:cs="Arial"/>
        </w:rPr>
        <w:t>U</w:t>
      </w:r>
      <w:r w:rsidRPr="008D4902">
        <w:rPr>
          <w:rFonts w:ascii="Arial" w:hAnsi="Arial" w:cs="Arial"/>
        </w:rPr>
        <w:t>mowy na terenie Zamawiającego, poza miejsce ich wytwarzania</w:t>
      </w:r>
      <w:r w:rsidR="00BF2FC1">
        <w:rPr>
          <w:rFonts w:ascii="Arial" w:hAnsi="Arial" w:cs="Arial"/>
        </w:rPr>
        <w:t>; p</w:t>
      </w:r>
      <w:r w:rsidRPr="008D4902">
        <w:rPr>
          <w:rFonts w:ascii="Arial" w:hAnsi="Arial" w:cs="Arial"/>
        </w:rPr>
        <w:t xml:space="preserve">isemna informacja </w:t>
      </w:r>
      <w:proofErr w:type="spellStart"/>
      <w:r w:rsidRPr="008D4902">
        <w:rPr>
          <w:rFonts w:ascii="Arial" w:hAnsi="Arial" w:cs="Arial"/>
        </w:rPr>
        <w:t>j.w</w:t>
      </w:r>
      <w:proofErr w:type="spellEnd"/>
      <w:r w:rsidRPr="008D4902">
        <w:rPr>
          <w:rFonts w:ascii="Arial" w:hAnsi="Arial" w:cs="Arial"/>
        </w:rPr>
        <w:t>. będzie przekazywana najpóźniej w dniu zakończenia prac, w wyniku których powstały odpady</w:t>
      </w:r>
      <w:r w:rsidR="00BF2FC1">
        <w:rPr>
          <w:rFonts w:ascii="Arial" w:hAnsi="Arial" w:cs="Arial"/>
        </w:rPr>
        <w:t>; i</w:t>
      </w:r>
      <w:r w:rsidRPr="008D4902">
        <w:rPr>
          <w:rFonts w:ascii="Arial" w:hAnsi="Arial" w:cs="Arial"/>
        </w:rPr>
        <w:t>nformacja powinna zawierać następujące dane: rodzaj, ilość i sposób zagospodarowania. Informacja będzie stanowić integralną część protokołu odbioru</w:t>
      </w:r>
      <w:r w:rsidR="00BF2FC1">
        <w:rPr>
          <w:rFonts w:ascii="Arial" w:hAnsi="Arial" w:cs="Arial"/>
        </w:rPr>
        <w:t> </w:t>
      </w:r>
      <w:r w:rsidRPr="008D4902">
        <w:rPr>
          <w:rFonts w:ascii="Arial" w:hAnsi="Arial" w:cs="Arial"/>
        </w:rPr>
        <w:t>prac.</w:t>
      </w:r>
    </w:p>
    <w:p w14:paraId="697B4409" w14:textId="77777777" w:rsidR="000F0D2D" w:rsidRPr="008D4902" w:rsidRDefault="000F0D2D" w:rsidP="000F0D2D">
      <w:pPr>
        <w:spacing w:after="0"/>
        <w:ind w:left="0" w:firstLine="0"/>
        <w:jc w:val="both"/>
        <w:rPr>
          <w:rFonts w:ascii="Arial" w:hAnsi="Arial" w:cs="Arial"/>
        </w:rPr>
      </w:pPr>
    </w:p>
    <w:p w14:paraId="38EE0215" w14:textId="52A557FE" w:rsidR="000F0D2D" w:rsidRPr="008D4902" w:rsidRDefault="000F0D2D" w:rsidP="000F0D2D">
      <w:pPr>
        <w:spacing w:after="120"/>
        <w:ind w:left="0" w:firstLine="0"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 xml:space="preserve">Wytwórcą i posiadaczem złomu żelaza i metali kolorowych jest Zamawiający. </w:t>
      </w:r>
      <w:r w:rsidRPr="008D4902">
        <w:br/>
      </w:r>
      <w:r w:rsidRPr="008D4902">
        <w:rPr>
          <w:rFonts w:ascii="Arial" w:hAnsi="Arial" w:cs="Arial"/>
        </w:rPr>
        <w:t>Odpady w postaci złomu metali zostaną przekazane w miejsce wskazane przez</w:t>
      </w:r>
      <w:r w:rsidR="00383F08">
        <w:rPr>
          <w:rFonts w:ascii="Arial" w:hAnsi="Arial" w:cs="Arial"/>
        </w:rPr>
        <w:t> </w:t>
      </w:r>
      <w:r w:rsidRPr="008D4902">
        <w:rPr>
          <w:rFonts w:ascii="Arial" w:hAnsi="Arial" w:cs="Arial"/>
        </w:rPr>
        <w:t>Zamawiającego i stanowią jego własność. Przekazywanie złomu metali do magazynów odbywa się na podstawie niżej wskazanych zasad:</w:t>
      </w:r>
    </w:p>
    <w:p w14:paraId="1DD2C04A" w14:textId="699525CB" w:rsidR="000F0D2D" w:rsidRPr="008D4902" w:rsidRDefault="00383F08" w:rsidP="000F0D2D">
      <w:pPr>
        <w:numPr>
          <w:ilvl w:val="0"/>
          <w:numId w:val="16"/>
        </w:numPr>
        <w:tabs>
          <w:tab w:val="clear" w:pos="708"/>
        </w:tabs>
        <w:spacing w:after="60" w:line="259" w:lineRule="auto"/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F0D2D" w:rsidRPr="008D4902">
        <w:rPr>
          <w:rFonts w:ascii="Arial" w:hAnsi="Arial" w:cs="Arial"/>
        </w:rPr>
        <w:t xml:space="preserve">ostarczany złom powinien być wolny od zanieczyszczeń (odpady powstałe w wyniku przygotowywania złomu należy zdać na składowisko odpadów poremontowych) i spełniać wymagania obowiązujących w tym zakresie przepisów, a zwłaszcza Rozporządzenia Rady (UE) Nr 333/2011 z dnia 31 marca 2011 r.; Rozporządzeniem Komisji (UE) Nr 715/2013 </w:t>
      </w:r>
      <w:r w:rsidR="000F0D2D" w:rsidRPr="008D4902">
        <w:br/>
      </w:r>
      <w:r w:rsidR="000F0D2D" w:rsidRPr="008D4902">
        <w:rPr>
          <w:rFonts w:ascii="Arial" w:hAnsi="Arial" w:cs="Arial"/>
        </w:rPr>
        <w:t>z dnia 25 lipca 2013 r. oraz Polskich Norm</w:t>
      </w:r>
      <w:r>
        <w:rPr>
          <w:rFonts w:ascii="Arial" w:hAnsi="Arial" w:cs="Arial"/>
        </w:rPr>
        <w:t>;</w:t>
      </w:r>
    </w:p>
    <w:p w14:paraId="3927967F" w14:textId="06222C09" w:rsidR="000F0D2D" w:rsidRPr="008D4902" w:rsidRDefault="00383F08" w:rsidP="000F0D2D">
      <w:pPr>
        <w:numPr>
          <w:ilvl w:val="0"/>
          <w:numId w:val="16"/>
        </w:numPr>
        <w:tabs>
          <w:tab w:val="clear" w:pos="708"/>
        </w:tabs>
        <w:spacing w:after="60" w:line="259" w:lineRule="auto"/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0D2D" w:rsidRPr="008D4902">
        <w:rPr>
          <w:rFonts w:ascii="Arial" w:hAnsi="Arial" w:cs="Arial"/>
        </w:rPr>
        <w:t>egregacja powinna być przeprowadzona, na co najmniej n/w podział klas</w:t>
      </w:r>
      <w:r w:rsidR="000F0D2D" w:rsidRPr="008D4902">
        <w:br/>
      </w:r>
      <w:r w:rsidR="000F0D2D" w:rsidRPr="008D4902">
        <w:rPr>
          <w:rFonts w:ascii="Arial" w:hAnsi="Arial" w:cs="Arial"/>
        </w:rPr>
        <w:t>i rodzaje złomu:</w:t>
      </w:r>
    </w:p>
    <w:p w14:paraId="3EC56825" w14:textId="77777777" w:rsidR="000F0D2D" w:rsidRPr="008D4902" w:rsidRDefault="000F0D2D" w:rsidP="000F0D2D">
      <w:pPr>
        <w:numPr>
          <w:ilvl w:val="0"/>
          <w:numId w:val="13"/>
        </w:numPr>
        <w:tabs>
          <w:tab w:val="clear" w:pos="708"/>
        </w:tabs>
        <w:spacing w:after="60" w:line="259" w:lineRule="auto"/>
        <w:ind w:left="709" w:hanging="425"/>
        <w:contextualSpacing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złom stalowy:</w:t>
      </w:r>
    </w:p>
    <w:p w14:paraId="36391D66" w14:textId="77777777" w:rsidR="000F0D2D" w:rsidRPr="008D4902" w:rsidRDefault="000F0D2D" w:rsidP="000F0D2D">
      <w:pPr>
        <w:numPr>
          <w:ilvl w:val="0"/>
          <w:numId w:val="14"/>
        </w:numPr>
        <w:tabs>
          <w:tab w:val="clear" w:pos="708"/>
        </w:tabs>
        <w:spacing w:after="60" w:line="259" w:lineRule="auto"/>
        <w:ind w:left="993" w:hanging="284"/>
        <w:contextualSpacing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 xml:space="preserve">niestopowy kl. N10 (kraty podestowe, kątowniki, druty, blachy, złom rur stalowych </w:t>
      </w:r>
      <w:r w:rsidRPr="008D4902">
        <w:br/>
      </w:r>
      <w:r w:rsidRPr="008D4902">
        <w:rPr>
          <w:rFonts w:ascii="Arial" w:hAnsi="Arial" w:cs="Arial"/>
        </w:rPr>
        <w:t>z materiału gat. K18, blachy stalowe ocynkowane grubości 0,6 do 0,8 mm z płaszczy ochronnych izolacji, itp.),</w:t>
      </w:r>
    </w:p>
    <w:p w14:paraId="4829903F" w14:textId="77777777" w:rsidR="000F0D2D" w:rsidRPr="008D4902" w:rsidRDefault="000F0D2D" w:rsidP="000F0D2D">
      <w:pPr>
        <w:numPr>
          <w:ilvl w:val="0"/>
          <w:numId w:val="14"/>
        </w:numPr>
        <w:tabs>
          <w:tab w:val="clear" w:pos="708"/>
        </w:tabs>
        <w:spacing w:after="60" w:line="259" w:lineRule="auto"/>
        <w:ind w:left="993" w:hanging="284"/>
        <w:contextualSpacing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stopowy kl. N5 o grubości 6 – 80 mm. (profile, pręty, itp.),</w:t>
      </w:r>
    </w:p>
    <w:p w14:paraId="7D8F9195" w14:textId="77777777" w:rsidR="000F0D2D" w:rsidRPr="008D4902" w:rsidRDefault="000F0D2D" w:rsidP="000F0D2D">
      <w:pPr>
        <w:numPr>
          <w:ilvl w:val="0"/>
          <w:numId w:val="14"/>
        </w:numPr>
        <w:tabs>
          <w:tab w:val="clear" w:pos="708"/>
        </w:tabs>
        <w:spacing w:after="60" w:line="259" w:lineRule="auto"/>
        <w:ind w:left="993" w:hanging="284"/>
        <w:contextualSpacing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stopowy kl.NS2 D3 (złom rur stalowych z materiału gat.10H2M, P91);</w:t>
      </w:r>
    </w:p>
    <w:p w14:paraId="07D0F306" w14:textId="77777777" w:rsidR="000F0D2D" w:rsidRPr="008D4902" w:rsidRDefault="000F0D2D" w:rsidP="000F0D2D">
      <w:pPr>
        <w:numPr>
          <w:ilvl w:val="0"/>
          <w:numId w:val="14"/>
        </w:numPr>
        <w:tabs>
          <w:tab w:val="clear" w:pos="708"/>
        </w:tabs>
        <w:spacing w:after="60" w:line="259" w:lineRule="auto"/>
        <w:ind w:left="993" w:hanging="284"/>
        <w:contextualSpacing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klasa N7 (zdemontowana armatura przemysłowa staliwna);</w:t>
      </w:r>
    </w:p>
    <w:p w14:paraId="7607E440" w14:textId="77777777" w:rsidR="000F0D2D" w:rsidRPr="008D4902" w:rsidRDefault="000F0D2D" w:rsidP="000F0D2D">
      <w:pPr>
        <w:numPr>
          <w:ilvl w:val="0"/>
          <w:numId w:val="13"/>
        </w:numPr>
        <w:tabs>
          <w:tab w:val="clear" w:pos="708"/>
        </w:tabs>
        <w:spacing w:after="60" w:line="259" w:lineRule="auto"/>
        <w:ind w:left="709"/>
        <w:contextualSpacing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złom aluminiowy:</w:t>
      </w:r>
    </w:p>
    <w:p w14:paraId="27CC587F" w14:textId="641FFBC6" w:rsidR="000F0D2D" w:rsidRPr="008D4902" w:rsidRDefault="000F0D2D" w:rsidP="000F0D2D">
      <w:pPr>
        <w:numPr>
          <w:ilvl w:val="0"/>
          <w:numId w:val="14"/>
        </w:numPr>
        <w:tabs>
          <w:tab w:val="clear" w:pos="708"/>
        </w:tabs>
        <w:spacing w:after="60" w:line="259" w:lineRule="auto"/>
        <w:ind w:left="993" w:hanging="284"/>
        <w:contextualSpacing/>
        <w:jc w:val="both"/>
        <w:rPr>
          <w:rFonts w:ascii="Arial" w:hAnsi="Arial" w:cs="Arial"/>
        </w:rPr>
      </w:pPr>
      <w:r w:rsidRPr="008D4902">
        <w:rPr>
          <w:rFonts w:ascii="Arial" w:hAnsi="Arial" w:cs="Arial"/>
        </w:rPr>
        <w:t>klasa 4.03.2 (blachy aluminiowe grubości 0,8 do 1 mm z płaszczy ochronnych izolacji)</w:t>
      </w:r>
      <w:r w:rsidR="00383F08">
        <w:rPr>
          <w:rFonts w:ascii="Arial" w:hAnsi="Arial" w:cs="Arial"/>
        </w:rPr>
        <w:t>;</w:t>
      </w:r>
    </w:p>
    <w:p w14:paraId="656BD3AE" w14:textId="7E3033C7" w:rsidR="000F0D2D" w:rsidRPr="008D4902" w:rsidRDefault="00383F08" w:rsidP="000F0D2D">
      <w:pPr>
        <w:spacing w:after="6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F0D2D" w:rsidRPr="008D4902">
        <w:rPr>
          <w:rFonts w:ascii="Arial" w:hAnsi="Arial" w:cs="Arial"/>
        </w:rPr>
        <w:t xml:space="preserve"> przypadku trudności w ustaleniu właściwej klasy złomu Wykonawca powinien zwrócić się</w:t>
      </w:r>
      <w:r>
        <w:rPr>
          <w:rFonts w:ascii="Arial" w:hAnsi="Arial" w:cs="Arial"/>
        </w:rPr>
        <w:t> </w:t>
      </w:r>
      <w:r w:rsidR="000F0D2D" w:rsidRPr="008D4902">
        <w:rPr>
          <w:rFonts w:ascii="Arial" w:hAnsi="Arial" w:cs="Arial"/>
        </w:rPr>
        <w:t>do Zamawiającego, w celu uzyskania informacji dotyczącej zastosowania właściwej</w:t>
      </w:r>
      <w:r>
        <w:rPr>
          <w:rFonts w:ascii="Arial" w:hAnsi="Arial" w:cs="Arial"/>
        </w:rPr>
        <w:t> </w:t>
      </w:r>
      <w:r w:rsidR="000F0D2D" w:rsidRPr="008D4902">
        <w:rPr>
          <w:rFonts w:ascii="Arial" w:hAnsi="Arial" w:cs="Arial"/>
        </w:rPr>
        <w:t>klasyfikacji</w:t>
      </w:r>
      <w:r w:rsidR="00881F06">
        <w:rPr>
          <w:rFonts w:ascii="Arial" w:hAnsi="Arial" w:cs="Arial"/>
        </w:rPr>
        <w:t>;</w:t>
      </w:r>
    </w:p>
    <w:p w14:paraId="74A4A85A" w14:textId="05040E87" w:rsidR="000F0D2D" w:rsidRPr="008D4902" w:rsidRDefault="00881F06" w:rsidP="000F0D2D">
      <w:pPr>
        <w:numPr>
          <w:ilvl w:val="0"/>
          <w:numId w:val="16"/>
        </w:numPr>
        <w:tabs>
          <w:tab w:val="clear" w:pos="708"/>
        </w:tabs>
        <w:spacing w:after="0" w:line="259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0F0D2D" w:rsidRPr="008D4902">
        <w:rPr>
          <w:rFonts w:ascii="Arial" w:hAnsi="Arial" w:cs="Arial"/>
        </w:rPr>
        <w:t>ealizacja dostaw złomu do magazynu w dniach roboczych (to jest od poniedziałku do</w:t>
      </w:r>
      <w:r>
        <w:rPr>
          <w:rFonts w:ascii="Arial" w:hAnsi="Arial" w:cs="Arial"/>
        </w:rPr>
        <w:t> </w:t>
      </w:r>
      <w:r w:rsidR="000F0D2D" w:rsidRPr="008D4902">
        <w:rPr>
          <w:rFonts w:ascii="Arial" w:hAnsi="Arial" w:cs="Arial"/>
        </w:rPr>
        <w:t>piątku) w godzinach od 7.30 – 13.30</w:t>
      </w:r>
      <w:r>
        <w:rPr>
          <w:rFonts w:ascii="Arial" w:hAnsi="Arial" w:cs="Arial"/>
        </w:rPr>
        <w:t>;</w:t>
      </w:r>
    </w:p>
    <w:p w14:paraId="6BDB8558" w14:textId="24BDC953" w:rsidR="000F0D2D" w:rsidRPr="008D4902" w:rsidRDefault="00881F06" w:rsidP="000F0D2D">
      <w:pPr>
        <w:numPr>
          <w:ilvl w:val="0"/>
          <w:numId w:val="16"/>
        </w:numPr>
        <w:tabs>
          <w:tab w:val="clear" w:pos="708"/>
        </w:tabs>
        <w:spacing w:after="0" w:line="259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0F0D2D" w:rsidRPr="008D4902">
        <w:rPr>
          <w:rFonts w:ascii="Arial" w:hAnsi="Arial" w:cs="Arial"/>
        </w:rPr>
        <w:t xml:space="preserve">asa pojedynczego elementu nie powinna przekraczać 6 Mg oraz gabarytu około </w:t>
      </w:r>
      <w:r w:rsidR="000F0D2D" w:rsidRPr="008D4902">
        <w:br/>
      </w:r>
      <w:r w:rsidR="000F0D2D" w:rsidRPr="008D4902">
        <w:rPr>
          <w:rFonts w:ascii="Arial" w:hAnsi="Arial" w:cs="Arial"/>
        </w:rPr>
        <w:t xml:space="preserve">1,0 x 1,5 x 3,5 </w:t>
      </w:r>
      <w:proofErr w:type="spellStart"/>
      <w:r w:rsidR="000F0D2D" w:rsidRPr="008D4902">
        <w:rPr>
          <w:rFonts w:ascii="Arial" w:hAnsi="Arial" w:cs="Arial"/>
        </w:rPr>
        <w:t>mb</w:t>
      </w:r>
      <w:proofErr w:type="spellEnd"/>
      <w:r w:rsidR="000F0D2D" w:rsidRPr="008D4902">
        <w:rPr>
          <w:rFonts w:ascii="Arial" w:hAnsi="Arial" w:cs="Arial"/>
        </w:rPr>
        <w:t>.</w:t>
      </w:r>
      <w:r w:rsidR="00422A1F">
        <w:rPr>
          <w:rFonts w:ascii="Arial" w:hAnsi="Arial" w:cs="Arial"/>
        </w:rPr>
        <w:t>;</w:t>
      </w:r>
      <w:r w:rsidR="000F0D2D" w:rsidRPr="008D4902">
        <w:rPr>
          <w:rFonts w:ascii="Arial" w:hAnsi="Arial" w:cs="Arial"/>
        </w:rPr>
        <w:t xml:space="preserve"> Wykonawca zapewni urządzenia dźwigowe do rozładowania złomu </w:t>
      </w:r>
      <w:r w:rsidR="000F0D2D" w:rsidRPr="008D4902">
        <w:br/>
      </w:r>
      <w:r w:rsidR="000F0D2D" w:rsidRPr="008D4902">
        <w:rPr>
          <w:rFonts w:ascii="Arial" w:hAnsi="Arial" w:cs="Arial"/>
        </w:rPr>
        <w:t>z pojazdu na magazynie złomu</w:t>
      </w:r>
      <w:r>
        <w:rPr>
          <w:rFonts w:ascii="Arial" w:hAnsi="Arial" w:cs="Arial"/>
        </w:rPr>
        <w:t>;</w:t>
      </w:r>
    </w:p>
    <w:p w14:paraId="5F977C86" w14:textId="421757DF" w:rsidR="000F0D2D" w:rsidRPr="008D4902" w:rsidRDefault="00422A1F" w:rsidP="000F0D2D">
      <w:pPr>
        <w:numPr>
          <w:ilvl w:val="0"/>
          <w:numId w:val="16"/>
        </w:numPr>
        <w:tabs>
          <w:tab w:val="clear" w:pos="708"/>
        </w:tabs>
        <w:spacing w:after="0" w:line="259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</w:t>
      </w:r>
      <w:r w:rsidR="000F0D2D" w:rsidRPr="008D4902">
        <w:rPr>
          <w:rFonts w:ascii="Arial" w:hAnsi="Arial" w:cs="Arial"/>
        </w:rPr>
        <w:t xml:space="preserve"> obiektu remontowanego złom należy przetransportować na wagę przy magazynie (celem zważenia złomu wraz z pojazdem)</w:t>
      </w:r>
      <w:r>
        <w:rPr>
          <w:rFonts w:ascii="Arial" w:hAnsi="Arial" w:cs="Arial"/>
        </w:rPr>
        <w:t>; p</w:t>
      </w:r>
      <w:r w:rsidR="000F0D2D" w:rsidRPr="008D4902">
        <w:rPr>
          <w:rFonts w:ascii="Arial" w:hAnsi="Arial" w:cs="Arial"/>
        </w:rPr>
        <w:t>o rozładowaniu złomu pojazd zostanie ponownie zważony</w:t>
      </w:r>
      <w:r>
        <w:rPr>
          <w:rFonts w:ascii="Arial" w:hAnsi="Arial" w:cs="Arial"/>
        </w:rPr>
        <w:t>; c</w:t>
      </w:r>
      <w:r w:rsidR="000F0D2D" w:rsidRPr="008D4902">
        <w:rPr>
          <w:rFonts w:ascii="Arial" w:hAnsi="Arial" w:cs="Arial"/>
        </w:rPr>
        <w:t>zynność niniejsza zostanie potwierdzona kwitem wagowym</w:t>
      </w:r>
      <w:r>
        <w:rPr>
          <w:rFonts w:ascii="Arial" w:hAnsi="Arial" w:cs="Arial"/>
        </w:rPr>
        <w:t>;</w:t>
      </w:r>
      <w:r w:rsidR="000F0D2D" w:rsidRPr="008D4902">
        <w:rPr>
          <w:rFonts w:ascii="Arial" w:hAnsi="Arial" w:cs="Arial"/>
          <w:strike/>
        </w:rPr>
        <w:t xml:space="preserve"> </w:t>
      </w:r>
    </w:p>
    <w:p w14:paraId="51910EC0" w14:textId="4338D426" w:rsidR="000F0D2D" w:rsidRPr="008D4902" w:rsidRDefault="00422A1F" w:rsidP="000F0D2D">
      <w:pPr>
        <w:numPr>
          <w:ilvl w:val="0"/>
          <w:numId w:val="16"/>
        </w:numPr>
        <w:tabs>
          <w:tab w:val="clear" w:pos="708"/>
        </w:tabs>
        <w:spacing w:after="0" w:line="259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F0D2D" w:rsidRPr="008D4902">
        <w:rPr>
          <w:rFonts w:ascii="Arial" w:hAnsi="Arial" w:cs="Arial"/>
        </w:rPr>
        <w:t>zynności ważenia (zarówno pojazdów jak i złomu) winny być wykonywane w obecności magazyniera</w:t>
      </w:r>
      <w:r>
        <w:rPr>
          <w:rFonts w:ascii="Arial" w:hAnsi="Arial" w:cs="Arial"/>
        </w:rPr>
        <w:t>;</w:t>
      </w:r>
    </w:p>
    <w:p w14:paraId="44EFAF12" w14:textId="1A33440B" w:rsidR="000F0D2D" w:rsidRPr="008D4902" w:rsidRDefault="002D3E02" w:rsidP="000F0D2D">
      <w:pPr>
        <w:numPr>
          <w:ilvl w:val="0"/>
          <w:numId w:val="16"/>
        </w:numPr>
        <w:tabs>
          <w:tab w:val="clear" w:pos="708"/>
        </w:tabs>
        <w:spacing w:after="0" w:line="259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F0D2D" w:rsidRPr="008D4902">
        <w:rPr>
          <w:rFonts w:ascii="Arial" w:hAnsi="Arial" w:cs="Arial"/>
        </w:rPr>
        <w:t xml:space="preserve"> przypadku braku możliwości zważenia (uszkodzona waga, etc.) dopuszcza się</w:t>
      </w:r>
      <w:r>
        <w:rPr>
          <w:rFonts w:ascii="Arial" w:hAnsi="Arial" w:cs="Arial"/>
        </w:rPr>
        <w:t> </w:t>
      </w:r>
      <w:r w:rsidR="000F0D2D" w:rsidRPr="008D4902">
        <w:rPr>
          <w:rFonts w:ascii="Arial" w:hAnsi="Arial" w:cs="Arial"/>
        </w:rPr>
        <w:t>szacunkowe obliczenie / określenie ilości dostarczanego złomu</w:t>
      </w:r>
      <w:r>
        <w:rPr>
          <w:rFonts w:ascii="Arial" w:hAnsi="Arial" w:cs="Arial"/>
        </w:rPr>
        <w:t>;</w:t>
      </w:r>
    </w:p>
    <w:p w14:paraId="3A1C1EC8" w14:textId="39BA58B7" w:rsidR="000F0D2D" w:rsidRPr="008D4902" w:rsidRDefault="002D3E02" w:rsidP="000F0D2D">
      <w:pPr>
        <w:numPr>
          <w:ilvl w:val="0"/>
          <w:numId w:val="16"/>
        </w:numPr>
        <w:tabs>
          <w:tab w:val="clear" w:pos="708"/>
        </w:tabs>
        <w:spacing w:after="0" w:line="259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F0D2D" w:rsidRPr="008D4902">
        <w:rPr>
          <w:rFonts w:ascii="Arial" w:hAnsi="Arial" w:cs="Arial"/>
        </w:rPr>
        <w:t xml:space="preserve">rzewóz złomu z wagi przy magazynie na pole </w:t>
      </w:r>
      <w:proofErr w:type="spellStart"/>
      <w:r w:rsidR="000F0D2D" w:rsidRPr="008D4902">
        <w:rPr>
          <w:rFonts w:ascii="Arial" w:hAnsi="Arial" w:cs="Arial"/>
        </w:rPr>
        <w:t>odkładcze</w:t>
      </w:r>
      <w:proofErr w:type="spellEnd"/>
      <w:r w:rsidR="000F0D2D" w:rsidRPr="008D4902">
        <w:rPr>
          <w:rFonts w:ascii="Arial" w:hAnsi="Arial" w:cs="Arial"/>
        </w:rPr>
        <w:t xml:space="preserve"> magazynu i jego rozładowanie.</w:t>
      </w:r>
    </w:p>
    <w:p w14:paraId="63D59EF1" w14:textId="77777777" w:rsidR="000F0D2D" w:rsidRPr="008D4902" w:rsidRDefault="000F0D2D" w:rsidP="000F0D2D">
      <w:pPr>
        <w:tabs>
          <w:tab w:val="clear" w:pos="708"/>
        </w:tabs>
        <w:spacing w:after="0"/>
        <w:ind w:left="0" w:firstLine="0"/>
        <w:jc w:val="both"/>
        <w:rPr>
          <w:rFonts w:ascii="Arial" w:hAnsi="Arial" w:cs="Arial"/>
        </w:rPr>
      </w:pPr>
    </w:p>
    <w:p w14:paraId="153F7DE9" w14:textId="77777777" w:rsidR="000F0D2D" w:rsidRPr="008D4902" w:rsidRDefault="000F0D2D" w:rsidP="000F0D2D">
      <w:pPr>
        <w:tabs>
          <w:tab w:val="clear" w:pos="708"/>
        </w:tabs>
        <w:spacing w:after="240"/>
        <w:ind w:left="0" w:firstLine="0"/>
        <w:jc w:val="both"/>
        <w:rPr>
          <w:rFonts w:ascii="Arial" w:eastAsia="Times New Roman" w:hAnsi="Arial" w:cs="Arial"/>
          <w:b/>
          <w:bCs/>
          <w:lang w:eastAsia="pl-PL"/>
        </w:rPr>
      </w:pPr>
      <w:r w:rsidRPr="008D4902">
        <w:rPr>
          <w:rFonts w:ascii="Arial" w:hAnsi="Arial" w:cs="Arial"/>
          <w:b/>
          <w:bCs/>
        </w:rPr>
        <w:t>VI.   INFORMACJE DODATKOWE</w:t>
      </w:r>
    </w:p>
    <w:p w14:paraId="3FCE1EDF" w14:textId="145D89B2" w:rsidR="000F0D2D" w:rsidRPr="008D4902" w:rsidRDefault="000F0D2D" w:rsidP="000F0D2D">
      <w:pPr>
        <w:numPr>
          <w:ilvl w:val="0"/>
          <w:numId w:val="11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hAnsi="Arial" w:cs="Arial"/>
        </w:rPr>
        <w:t>Zamawiający nie zabezpiecza pomieszczeń socjalno</w:t>
      </w:r>
      <w:r w:rsidR="002D3E02">
        <w:rPr>
          <w:rFonts w:ascii="Arial" w:hAnsi="Arial" w:cs="Arial"/>
        </w:rPr>
        <w:t>-</w:t>
      </w:r>
      <w:r w:rsidRPr="008D4902">
        <w:rPr>
          <w:rFonts w:ascii="Arial" w:hAnsi="Arial" w:cs="Arial"/>
        </w:rPr>
        <w:t>bytowych i warsztatowych.</w:t>
      </w:r>
    </w:p>
    <w:p w14:paraId="618338EF" w14:textId="2E9F9957" w:rsidR="000F0D2D" w:rsidRPr="008D4902" w:rsidRDefault="000F0D2D" w:rsidP="000F0D2D">
      <w:pPr>
        <w:numPr>
          <w:ilvl w:val="0"/>
          <w:numId w:val="11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hAnsi="Arial" w:cs="Arial"/>
        </w:rPr>
        <w:t>Pomieszczenia socjalno</w:t>
      </w:r>
      <w:r w:rsidR="002D3E02">
        <w:rPr>
          <w:rFonts w:ascii="Arial" w:hAnsi="Arial" w:cs="Arial"/>
        </w:rPr>
        <w:t>-</w:t>
      </w:r>
      <w:r w:rsidRPr="008D4902">
        <w:rPr>
          <w:rFonts w:ascii="Arial" w:hAnsi="Arial" w:cs="Arial"/>
        </w:rPr>
        <w:t>bytowe, warsztatowe i lokomotywownia mogą być wydzierżawione po zawarciu oddzielnej umowy.</w:t>
      </w:r>
    </w:p>
    <w:p w14:paraId="022C268F" w14:textId="77777777" w:rsidR="000F0D2D" w:rsidRPr="008D4902" w:rsidRDefault="000F0D2D" w:rsidP="000F0D2D">
      <w:pPr>
        <w:numPr>
          <w:ilvl w:val="0"/>
          <w:numId w:val="11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hAnsi="Arial" w:cs="Arial"/>
        </w:rPr>
        <w:t>Zamawiający zastrzega sobie prawo do dokonywania zmian w Regulaminie Technicznym Pracy Bocznicy Kolejowej oraz w posiadanych i zatwierdzonych przepisach przy zaistnieniu istotnych zmian techniczno-organizacyjnych.</w:t>
      </w:r>
    </w:p>
    <w:p w14:paraId="72CFE77B" w14:textId="77777777" w:rsidR="000F0D2D" w:rsidRPr="008D4902" w:rsidRDefault="000F0D2D" w:rsidP="000F0D2D">
      <w:pPr>
        <w:numPr>
          <w:ilvl w:val="0"/>
          <w:numId w:val="11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hAnsi="Arial" w:cs="Arial"/>
        </w:rPr>
        <w:t xml:space="preserve">Pracownicy Wykonawcy mają obowiązek uczestniczenia na terenie Zamawiającego </w:t>
      </w:r>
      <w:r w:rsidRPr="008D4902">
        <w:br/>
      </w:r>
      <w:r w:rsidRPr="008D4902">
        <w:rPr>
          <w:rFonts w:ascii="Arial" w:hAnsi="Arial" w:cs="Arial"/>
        </w:rPr>
        <w:t>w akcjach ratowniczych i aktywnego uczestniczenia w walce z klęską żywiołową.</w:t>
      </w:r>
    </w:p>
    <w:p w14:paraId="2CF047FB" w14:textId="3C82C401" w:rsidR="000F0D2D" w:rsidRPr="008D4902" w:rsidRDefault="000F0D2D" w:rsidP="000F0D2D">
      <w:pPr>
        <w:numPr>
          <w:ilvl w:val="0"/>
          <w:numId w:val="11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hAnsi="Arial" w:cs="Arial"/>
        </w:rPr>
        <w:t>Zamawiający nie zabezpiecza pomieszczeń socjalno</w:t>
      </w:r>
      <w:r w:rsidR="00103B6A">
        <w:rPr>
          <w:rFonts w:ascii="Arial" w:hAnsi="Arial" w:cs="Arial"/>
        </w:rPr>
        <w:t>-</w:t>
      </w:r>
      <w:r w:rsidRPr="008D4902">
        <w:rPr>
          <w:rFonts w:ascii="Arial" w:hAnsi="Arial" w:cs="Arial"/>
        </w:rPr>
        <w:t>bytowych ani świadczeń socjalnych dla pracowników Wykonawcy. Pomieszczenia te mogą być udostępnione po zawarciu stosownej umowy.</w:t>
      </w:r>
    </w:p>
    <w:p w14:paraId="19064120" w14:textId="77777777" w:rsidR="000F0D2D" w:rsidRPr="008D4902" w:rsidRDefault="000F0D2D" w:rsidP="000F0D2D">
      <w:pPr>
        <w:numPr>
          <w:ilvl w:val="0"/>
          <w:numId w:val="11"/>
        </w:numPr>
        <w:tabs>
          <w:tab w:val="clear" w:pos="708"/>
        </w:tabs>
        <w:spacing w:after="120" w:line="259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D4902">
        <w:rPr>
          <w:rFonts w:ascii="Arial" w:hAnsi="Arial" w:cs="Arial"/>
        </w:rPr>
        <w:t>Zamawiający wymaga zwrotu prowadzonej przez Wykonawcę dokumentacji techniczno-ruchowej po wypełnieniu ostatniej strony i zakończeniu świadczenia usługi.</w:t>
      </w:r>
    </w:p>
    <w:p w14:paraId="53789DC9" w14:textId="77777777" w:rsidR="00FF2C68" w:rsidRDefault="00FF2C68"/>
    <w:p w14:paraId="14697D47" w14:textId="294CC747" w:rsidR="00B449AC" w:rsidRDefault="00B30C68">
      <w:r>
        <w:pict w14:anchorId="109B1A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5" o:title=""/>
            <o:lock v:ext="edit" ungrouping="t" rotation="t" cropping="t" verticies="t" text="t" grouping="t"/>
            <o:signatureline v:ext="edit" id="{1B215155-D5E4-42AC-9768-F665ED8F9E27}" provid="{00000000-0000-0000-0000-000000000000}" o:suggestedsigner="Marek Skubis" issignatureline="t"/>
          </v:shape>
        </w:pict>
      </w:r>
    </w:p>
    <w:sectPr w:rsidR="00B44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EC7"/>
    <w:multiLevelType w:val="hybridMultilevel"/>
    <w:tmpl w:val="6B285AAE"/>
    <w:lvl w:ilvl="0" w:tplc="292025DE">
      <w:start w:val="1"/>
      <w:numFmt w:val="decimal"/>
      <w:lvlText w:val="%1)"/>
      <w:lvlJc w:val="left"/>
      <w:pPr>
        <w:ind w:left="4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1" w15:restartNumberingAfterBreak="0">
    <w:nsid w:val="061A3B35"/>
    <w:multiLevelType w:val="multilevel"/>
    <w:tmpl w:val="EF0C3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19E7D48"/>
    <w:multiLevelType w:val="hybridMultilevel"/>
    <w:tmpl w:val="F8AEB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13C0D"/>
    <w:multiLevelType w:val="hybridMultilevel"/>
    <w:tmpl w:val="DC10FB56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F966922"/>
    <w:multiLevelType w:val="hybridMultilevel"/>
    <w:tmpl w:val="7F4C2C3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C712FD"/>
    <w:multiLevelType w:val="hybridMultilevel"/>
    <w:tmpl w:val="32184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96522"/>
    <w:multiLevelType w:val="hybridMultilevel"/>
    <w:tmpl w:val="B5228C36"/>
    <w:lvl w:ilvl="0" w:tplc="F3243F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0B707ED"/>
    <w:multiLevelType w:val="hybridMultilevel"/>
    <w:tmpl w:val="667AF22E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665A81"/>
    <w:multiLevelType w:val="hybridMultilevel"/>
    <w:tmpl w:val="19FC59DC"/>
    <w:lvl w:ilvl="0" w:tplc="30CC7C6C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133B3"/>
    <w:multiLevelType w:val="hybridMultilevel"/>
    <w:tmpl w:val="48204B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10610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7345508">
      <w:start w:val="1"/>
      <w:numFmt w:val="decimal"/>
      <w:lvlText w:val="III.2.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75619C"/>
    <w:multiLevelType w:val="hybridMultilevel"/>
    <w:tmpl w:val="C8BEA50A"/>
    <w:lvl w:ilvl="0" w:tplc="1AE40B70">
      <w:start w:val="1"/>
      <w:numFmt w:val="decimal"/>
      <w:lvlText w:val="%1)"/>
      <w:lvlJc w:val="left"/>
      <w:pPr>
        <w:ind w:left="1004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9F50F13"/>
    <w:multiLevelType w:val="hybridMultilevel"/>
    <w:tmpl w:val="EA4C1CF0"/>
    <w:lvl w:ilvl="0" w:tplc="9F1C632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5A059E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B13FE"/>
    <w:multiLevelType w:val="hybridMultilevel"/>
    <w:tmpl w:val="31BA2F9E"/>
    <w:lvl w:ilvl="0" w:tplc="3FB458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53C0D36"/>
    <w:multiLevelType w:val="hybridMultilevel"/>
    <w:tmpl w:val="C3EA8228"/>
    <w:lvl w:ilvl="0" w:tplc="ED5A5582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AFDC0A42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 w:tplc="F202E350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 w:tplc="02862F5E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4" w:tplc="B7525956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 w:tplc="BC0CB790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 w:tplc="AED251D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 w:tplc="E678481A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 w:tplc="620246FE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14" w15:restartNumberingAfterBreak="0">
    <w:nsid w:val="6A9D62B1"/>
    <w:multiLevelType w:val="hybridMultilevel"/>
    <w:tmpl w:val="FC4A2BE6"/>
    <w:lvl w:ilvl="0" w:tplc="9946C0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E921A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3EAF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224122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A3673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FA231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F7A336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92555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0247F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B73531"/>
    <w:multiLevelType w:val="hybridMultilevel"/>
    <w:tmpl w:val="604484BC"/>
    <w:lvl w:ilvl="0" w:tplc="03C885B8">
      <w:start w:val="1"/>
      <w:numFmt w:val="decimal"/>
      <w:lvlText w:val="%1."/>
      <w:lvlJc w:val="left"/>
      <w:pPr>
        <w:ind w:left="108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24194A"/>
    <w:multiLevelType w:val="hybridMultilevel"/>
    <w:tmpl w:val="50808CEC"/>
    <w:lvl w:ilvl="0" w:tplc="2E920B5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8D409B"/>
    <w:multiLevelType w:val="hybridMultilevel"/>
    <w:tmpl w:val="20F4A6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B1D6D12"/>
    <w:multiLevelType w:val="hybridMultilevel"/>
    <w:tmpl w:val="3E9C58D2"/>
    <w:lvl w:ilvl="0" w:tplc="88E2C3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8635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CA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C4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692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8D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CC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2E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386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082998">
    <w:abstractNumId w:val="4"/>
  </w:num>
  <w:num w:numId="2" w16cid:durableId="1180242827">
    <w:abstractNumId w:val="5"/>
  </w:num>
  <w:num w:numId="3" w16cid:durableId="1162552283">
    <w:abstractNumId w:val="3"/>
  </w:num>
  <w:num w:numId="4" w16cid:durableId="494996414">
    <w:abstractNumId w:val="18"/>
  </w:num>
  <w:num w:numId="5" w16cid:durableId="534540219">
    <w:abstractNumId w:val="9"/>
  </w:num>
  <w:num w:numId="6" w16cid:durableId="1587307017">
    <w:abstractNumId w:val="14"/>
  </w:num>
  <w:num w:numId="7" w16cid:durableId="2131194959">
    <w:abstractNumId w:val="7"/>
  </w:num>
  <w:num w:numId="8" w16cid:durableId="361907818">
    <w:abstractNumId w:val="11"/>
  </w:num>
  <w:num w:numId="9" w16cid:durableId="958680309">
    <w:abstractNumId w:val="0"/>
  </w:num>
  <w:num w:numId="10" w16cid:durableId="1286081411">
    <w:abstractNumId w:val="1"/>
  </w:num>
  <w:num w:numId="11" w16cid:durableId="15741942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5601100">
    <w:abstractNumId w:val="13"/>
  </w:num>
  <w:num w:numId="13" w16cid:durableId="1450969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34141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38914142">
    <w:abstractNumId w:val="10"/>
  </w:num>
  <w:num w:numId="16" w16cid:durableId="229120054">
    <w:abstractNumId w:val="16"/>
  </w:num>
  <w:num w:numId="17" w16cid:durableId="199368993">
    <w:abstractNumId w:val="8"/>
  </w:num>
  <w:num w:numId="18" w16cid:durableId="2002348217">
    <w:abstractNumId w:val="17"/>
  </w:num>
  <w:num w:numId="19" w16cid:durableId="1368336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B9"/>
    <w:rsid w:val="000B7311"/>
    <w:rsid w:val="000F0D2D"/>
    <w:rsid w:val="00103B6A"/>
    <w:rsid w:val="001D07DD"/>
    <w:rsid w:val="001E3015"/>
    <w:rsid w:val="00225762"/>
    <w:rsid w:val="0027277F"/>
    <w:rsid w:val="002D30D5"/>
    <w:rsid w:val="002D3E02"/>
    <w:rsid w:val="002D6E93"/>
    <w:rsid w:val="00330469"/>
    <w:rsid w:val="00383F08"/>
    <w:rsid w:val="003A4EAD"/>
    <w:rsid w:val="003E450F"/>
    <w:rsid w:val="00422A1F"/>
    <w:rsid w:val="00431F69"/>
    <w:rsid w:val="00467C0D"/>
    <w:rsid w:val="00483E55"/>
    <w:rsid w:val="004915B9"/>
    <w:rsid w:val="004F67B1"/>
    <w:rsid w:val="00537F45"/>
    <w:rsid w:val="00546461"/>
    <w:rsid w:val="00554130"/>
    <w:rsid w:val="005A33BB"/>
    <w:rsid w:val="00670659"/>
    <w:rsid w:val="006C0453"/>
    <w:rsid w:val="007331DD"/>
    <w:rsid w:val="00746BEB"/>
    <w:rsid w:val="007676BD"/>
    <w:rsid w:val="007717E2"/>
    <w:rsid w:val="007A739B"/>
    <w:rsid w:val="00840E83"/>
    <w:rsid w:val="00867B7C"/>
    <w:rsid w:val="00881F06"/>
    <w:rsid w:val="008A4763"/>
    <w:rsid w:val="008A566D"/>
    <w:rsid w:val="008E05BC"/>
    <w:rsid w:val="00912B82"/>
    <w:rsid w:val="00960942"/>
    <w:rsid w:val="00966614"/>
    <w:rsid w:val="009A563C"/>
    <w:rsid w:val="00A54F27"/>
    <w:rsid w:val="00AF75AC"/>
    <w:rsid w:val="00B27405"/>
    <w:rsid w:val="00B30C68"/>
    <w:rsid w:val="00B36EE0"/>
    <w:rsid w:val="00B449AC"/>
    <w:rsid w:val="00B90F13"/>
    <w:rsid w:val="00BB0EB8"/>
    <w:rsid w:val="00BB3E2F"/>
    <w:rsid w:val="00BB656F"/>
    <w:rsid w:val="00BE7547"/>
    <w:rsid w:val="00BF2FC1"/>
    <w:rsid w:val="00C15304"/>
    <w:rsid w:val="00C2028B"/>
    <w:rsid w:val="00C52970"/>
    <w:rsid w:val="00C734A5"/>
    <w:rsid w:val="00CB7B04"/>
    <w:rsid w:val="00CD69F4"/>
    <w:rsid w:val="00CE504D"/>
    <w:rsid w:val="00D16037"/>
    <w:rsid w:val="00D235DE"/>
    <w:rsid w:val="00D36C3F"/>
    <w:rsid w:val="00D407A5"/>
    <w:rsid w:val="00D61350"/>
    <w:rsid w:val="00DC52FB"/>
    <w:rsid w:val="00E642D2"/>
    <w:rsid w:val="00EB28D7"/>
    <w:rsid w:val="00EC4E1F"/>
    <w:rsid w:val="00ED0569"/>
    <w:rsid w:val="00F21857"/>
    <w:rsid w:val="00F220EA"/>
    <w:rsid w:val="00F86110"/>
    <w:rsid w:val="00F954B4"/>
    <w:rsid w:val="00FB71BB"/>
    <w:rsid w:val="00FF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8FD54C"/>
  <w15:chartTrackingRefBased/>
  <w15:docId w15:val="{231F4117-0150-4BB0-B0A3-533F7F14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D2D"/>
    <w:pPr>
      <w:tabs>
        <w:tab w:val="left" w:pos="708"/>
      </w:tabs>
      <w:spacing w:after="200" w:line="276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1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1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15B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1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15B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1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1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1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1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15B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15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15B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15B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15B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1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1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1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1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1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1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15B9"/>
    <w:pPr>
      <w:numPr>
        <w:ilvl w:val="1"/>
      </w:numPr>
      <w:ind w:left="720" w:hanging="3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1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1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1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15B9"/>
    <w:pPr>
      <w:contextualSpacing/>
    </w:pPr>
  </w:style>
  <w:style w:type="character" w:styleId="Wyrnienieintensywne">
    <w:name w:val="Intense Emphasis"/>
    <w:basedOn w:val="Domylnaczcionkaakapitu"/>
    <w:uiPriority w:val="21"/>
    <w:qFormat/>
    <w:rsid w:val="004915B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15B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15B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15B9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rsid w:val="000F0D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C3tCIKXx3FKV5K4Zis8wZAByrYpjnwu+pG6S7dGx5rs=</DigestValue>
    </Reference>
    <Reference Type="http://www.w3.org/2000/09/xmldsig#Object" URI="#idOfficeObject">
      <DigestMethod Algorithm="http://www.w3.org/2001/04/xmlenc#sha256"/>
      <DigestValue>pPnim66ekuo1q/QA15n6G3ABxg843CJSy0kiKlkZ7X4=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IKcDeDQMeqy2AotB4/Fl+S6lPb2T3kDHsmB53VSzhQM=</DigestValue>
    </Reference>
    <Reference Type="http://www.w3.org/2000/09/xmldsig#Object" URI="#idValidSigLnImg">
      <DigestMethod Algorithm="http://www.w3.org/2001/04/xmlenc#sha256"/>
      <DigestValue>ymvRkHkNj9HwcMkf7Z10K2kLVz9J1t3FRqWGC/TM2ro=</DigestValue>
    </Reference>
    <Reference Type="http://www.w3.org/2000/09/xmldsig#Object" URI="#idInvalidSigLnImg">
      <DigestMethod Algorithm="http://www.w3.org/2001/04/xmlenc#sha256"/>
      <DigestValue>P+Z1nbZJY1DL9RMmAKtiI0/+DhyCaALdFUg5bk4AEeI=</DigestValue>
    </Reference>
  </SignedInfo>
  <SignatureValue>JRcu6/C54JZTZlkToFz6hVmU13d3W6Y5YuWcopAAEXI7yKuULWU0dhMnDsxVB55AhyLKIdmbseMF
1Mcje8a8ue514jr/YdSg8aW7hmZRCwfcYNrn56ygt9axE5Itg6wkOKzTNYr5X6HCDVpY30QvcvEA
ml9K5C1f6DmEW3Vfyk+hiS1JtRYNuu/6BDxG9VzTDi9PVNNfqkoo6iIXMa4Uu05nB4WOniPEIjL1
RQhpxLOrKxXEqwwU3d3UML8bt0+XBCNAms9UTBEECDsakbkVQJFQ0loc9aV+npkiI2n9vI9DO0Yt
9h8su9QZ23ZfkYT4hRY5t6Uj605AwBTuXkQXQQ==</SignatureValue>
  <KeyInfo>
    <X509Data>
      <X509Certificate>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03ODA0NDAtBgNVHREEJjAkgSJNYXJlay5Ta3ViaXNAdGF1cm9uLXd5dHdhcnphbmllLnBsMB0GA1UdDgQWBBTlJ2LFZT2sMh0XMrV6dAzMPpemsD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13d0OMHfxxig5OAWi/cjJHh6empYzRktGa1ufSV1veg=</DigestValue>
      </Reference>
      <Reference URI="/word/fontTable.xml?ContentType=application/vnd.openxmlformats-officedocument.wordprocessingml.fontTable+xml">
        <DigestMethod Algorithm="http://www.w3.org/2001/04/xmlenc#sha256"/>
        <DigestValue>bjorGLj8ETHd5FO3JGUJkKbWOgjkre0DEht4nzwZWfo=</DigestValue>
      </Reference>
      <Reference URI="/word/media/image1.emf?ContentType=image/x-emf">
        <DigestMethod Algorithm="http://www.w3.org/2001/04/xmlenc#sha256"/>
        <DigestValue>3RMKFKeWEQZSsHWhYKRrYpTkNPDdtSL//Ry+lWQYx0M=</DigestValue>
      </Reference>
      <Reference URI="/word/numbering.xml?ContentType=application/vnd.openxmlformats-officedocument.wordprocessingml.numbering+xml">
        <DigestMethod Algorithm="http://www.w3.org/2001/04/xmlenc#sha256"/>
        <DigestValue>vfGh7yLOC5nfILlKFhIvvTwVZDr8WVRkm1UHQtApFrs=</DigestValue>
      </Reference>
      <Reference URI="/word/settings.xml?ContentType=application/vnd.openxmlformats-officedocument.wordprocessingml.settings+xml">
        <DigestMethod Algorithm="http://www.w3.org/2001/04/xmlenc#sha256"/>
        <DigestValue>B4piG4oaYhdWcSi8a8vQbfmCCowC2PjusmafJsaHUd0=</DigestValue>
      </Reference>
      <Reference URI="/word/styles.xml?ContentType=application/vnd.openxmlformats-officedocument.wordprocessingml.styles+xml">
        <DigestMethod Algorithm="http://www.w3.org/2001/04/xmlenc#sha256"/>
        <DigestValue>/pg9TLMpkl1cdrvimIpMMo1SEDgqZYp9cL0BWVd5hCo=</DigestValue>
      </Reference>
      <Reference URI="/word/theme/theme1.xml?ContentType=application/vnd.openxmlformats-officedocument.theme+xml">
        <DigestMethod Algorithm="http://www.w3.org/2001/04/xmlenc#sha256"/>
        <DigestValue>UlTkq4yK+b3qFe9lfutmxl39nNDK8VQtRuAbLF9Cgoo=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2026-03-24T08:56:34Z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{1B215155-D5E4-42AC-9768-F665ED8F9E27}</SetupID>
          <SignatureText>Marek Skubis</SignatureText>
          <SignatureImage/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2026-03-24T08:56:34Z</xd:SigningTime>
          <xd:SigningCertificate>
            <xd:Cert>
              <xd:CertDigest>
                <DigestMethod Algorithm="http://www.w3.org/2001/04/xmlenc#sha256"/>
                <DigestValue>3bU232SjPo/EXG4m6MDyXcQ8uMslwcdMbgkRQfRQYtY=</DigestValue>
              </xd:CertDigest>
              <xd:IssuerSerial>
                <X509IssuerName>CN=TAURON CA2, O=TAURON, C=PL</X509IssuerName>
                <X509SerialNumber>464467515433207190821716149951265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JBoAAKI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I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JAAAASAAAACUAAAAMAAAABAAAAFQAAACUAAAAKgAAADMAAACHAAAARwAAAAEAAABVFdRBE9rTQSoAAAAzAAAADAAAAEwAAAAAAAAAAAAAAAAAAAD//////////2QAAABNAGEAcgBlAGsAIABTAGsAdQBiAGkAcwAOAAAACAAAAAYAAAAIAAAACAAAAAQAAAAJAAAACAAAAAkAAAAJAAAAB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lAAAAAoAAABQAAAATgAAAFwAAAABAAAAVRXUQRPa00EKAAAAUAAAAAwAAABMAAAAAAAAAAAAAAAAAAAA//////////9kAAAATQBhAHIAZQBrACAAUwBrAHUAYgBpAHMACgAAAAYAAAAEAAAABgAAAAYAAAADAAAABgAAAAYAAAAHAAAABwAAAAMAAAAF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</Object>
  <Object Id="idInvalidSigLnImg">AQAAAGwAAAAAAAAAAAAAAP8AAAB/AAAAAAAAAAAAAACDGgAAPg0AACBFTUYAAAEArB8AAKk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I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JAAAASAAAACUAAAAMAAAABAAAAFQAAACUAAAAKgAAADMAAACHAAAARwAAAAEAAABVFdRBE9rTQSoAAAAzAAAADAAAAEwAAAAAAAAAAAAAAAAAAAD//////////2QAAABNAGEAcgBlAGsAIABTAGsAdQBiAGkAcwAOAAAACAAAAAYAAAAIAAAACAAAAAQAAAAJAAAACAAAAAkAAAAJAAAAB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lAAAAAoAAABQAAAATgAAAFwAAAABAAAAVRXUQRPa00EKAAAAUAAAAAwAAABMAAAAAAAAAAAAAAAAAAAA//////////9kAAAATQBhAHIAZQBrACAAUwBrAHUAYgBpAHMACgAAAAYAAAAEAAAABgAAAAYAAAADAAAABgAAAAYAAAAHAAAABwAAAAMAAAAF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1242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Pałka Dominik (TW)</dc:creator>
  <cp:keywords/>
  <dc:description/>
  <cp:lastModifiedBy>Skubis Marek (TW)</cp:lastModifiedBy>
  <cp:revision>7</cp:revision>
  <dcterms:created xsi:type="dcterms:W3CDTF">2026-03-23T11:16:00Z</dcterms:created>
  <dcterms:modified xsi:type="dcterms:W3CDTF">2026-03-24T08:56:00Z</dcterms:modified>
</cp:coreProperties>
</file>